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01" w:rsidRDefault="001F0D01">
      <w:pPr>
        <w:rPr>
          <w:rFonts w:ascii="Times New Roman" w:hAnsi="Times New Roman" w:cs="Times New Roman"/>
          <w:b/>
          <w:sz w:val="24"/>
        </w:rPr>
      </w:pPr>
    </w:p>
    <w:p w:rsidR="007B722A" w:rsidRPr="003D49DE" w:rsidRDefault="007B722A" w:rsidP="007B722A">
      <w:pPr>
        <w:jc w:val="center"/>
        <w:rPr>
          <w:rFonts w:ascii="Times New Roman" w:hAnsi="Times New Roman" w:cs="Times New Roman"/>
          <w:b/>
          <w:sz w:val="24"/>
        </w:rPr>
      </w:pPr>
      <w:r w:rsidRPr="003D49DE">
        <w:rPr>
          <w:rFonts w:ascii="Times New Roman" w:hAnsi="Times New Roman" w:cs="Times New Roman"/>
          <w:b/>
          <w:sz w:val="24"/>
        </w:rPr>
        <w:t>Hariyo Ban Program</w:t>
      </w:r>
    </w:p>
    <w:p w:rsidR="00AC158F" w:rsidRPr="003D49DE" w:rsidRDefault="007B722A" w:rsidP="007B722A">
      <w:pPr>
        <w:jc w:val="center"/>
        <w:rPr>
          <w:rFonts w:ascii="Times New Roman" w:hAnsi="Times New Roman" w:cs="Times New Roman"/>
          <w:b/>
          <w:sz w:val="28"/>
        </w:rPr>
      </w:pPr>
      <w:r w:rsidRPr="003D49DE">
        <w:rPr>
          <w:rFonts w:ascii="Times New Roman" w:hAnsi="Times New Roman" w:cs="Times New Roman"/>
          <w:b/>
          <w:sz w:val="28"/>
        </w:rPr>
        <w:t>Terms of Reference for Baseline Study</w:t>
      </w:r>
    </w:p>
    <w:p w:rsidR="007B722A" w:rsidRPr="003D49DE" w:rsidRDefault="007B722A" w:rsidP="007B722A">
      <w:pPr>
        <w:jc w:val="center"/>
        <w:rPr>
          <w:rFonts w:ascii="Times New Roman" w:hAnsi="Times New Roman" w:cs="Times New Roman"/>
          <w:b/>
          <w:sz w:val="28"/>
        </w:rPr>
      </w:pPr>
    </w:p>
    <w:p w:rsidR="003D49DE" w:rsidRPr="00E52B37" w:rsidRDefault="003D49DE"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0" w:name="_Toc314567582"/>
      <w:r w:rsidRPr="00E52B37">
        <w:rPr>
          <w:rFonts w:ascii="Times New Roman" w:hAnsi="Times New Roman" w:cs="Times New Roman"/>
          <w:color w:val="auto"/>
          <w:sz w:val="26"/>
          <w:szCs w:val="26"/>
        </w:rPr>
        <w:t>Introduction</w:t>
      </w:r>
      <w:bookmarkEnd w:id="0"/>
      <w:r w:rsidRPr="00E52B37">
        <w:rPr>
          <w:rFonts w:ascii="Times New Roman" w:hAnsi="Times New Roman" w:cs="Times New Roman"/>
          <w:color w:val="auto"/>
          <w:sz w:val="26"/>
          <w:szCs w:val="26"/>
        </w:rPr>
        <w:t xml:space="preserve"> </w:t>
      </w:r>
    </w:p>
    <w:p w:rsidR="003D49DE" w:rsidRPr="00A35D84" w:rsidRDefault="003D49DE" w:rsidP="009F577C">
      <w:pPr>
        <w:spacing w:before="240" w:after="240" w:line="320" w:lineRule="atLeast"/>
        <w:ind w:left="288" w:firstLine="216"/>
        <w:jc w:val="both"/>
        <w:rPr>
          <w:rFonts w:ascii="Times New Roman" w:hAnsi="Times New Roman" w:cs="Times New Roman"/>
          <w:kern w:val="28"/>
        </w:rPr>
      </w:pPr>
      <w:r w:rsidRPr="00A35D84">
        <w:rPr>
          <w:rFonts w:ascii="Times New Roman" w:hAnsi="Times New Roman" w:cs="Times New Roman"/>
        </w:rPr>
        <w:t xml:space="preserve">Funded by the USAID, the Hariyo Ban </w:t>
      </w:r>
      <w:proofErr w:type="spellStart"/>
      <w:r w:rsidRPr="00A35D84">
        <w:rPr>
          <w:rFonts w:ascii="Times New Roman" w:hAnsi="Times New Roman" w:cs="Times New Roman"/>
        </w:rPr>
        <w:t>Nepalko</w:t>
      </w:r>
      <w:proofErr w:type="spellEnd"/>
      <w:r w:rsidRPr="00A35D84">
        <w:rPr>
          <w:rFonts w:ascii="Times New Roman" w:hAnsi="Times New Roman" w:cs="Times New Roman"/>
        </w:rPr>
        <w:t xml:space="preserve"> </w:t>
      </w:r>
      <w:proofErr w:type="spellStart"/>
      <w:r w:rsidRPr="00A35D84">
        <w:rPr>
          <w:rFonts w:ascii="Times New Roman" w:hAnsi="Times New Roman" w:cs="Times New Roman"/>
        </w:rPr>
        <w:t>Dhan</w:t>
      </w:r>
      <w:proofErr w:type="spellEnd"/>
      <w:r w:rsidRPr="00A35D84">
        <w:rPr>
          <w:rFonts w:ascii="Times New Roman" w:hAnsi="Times New Roman" w:cs="Times New Roman"/>
        </w:rPr>
        <w:t xml:space="preserve"> Program (Hariyo Ban) is a five year program which is being implemented in two important landscapes of Nepal– Terai Arc Landscape and Chitwan Annapurna Landscape. </w:t>
      </w:r>
      <w:r w:rsidRPr="00A35D84">
        <w:rPr>
          <w:rFonts w:ascii="Times New Roman" w:hAnsi="Times New Roman" w:cs="Times New Roman"/>
          <w:kern w:val="28"/>
        </w:rPr>
        <w:t xml:space="preserve">The Program </w:t>
      </w:r>
      <w:r w:rsidR="00AB6326">
        <w:rPr>
          <w:rFonts w:ascii="Times New Roman" w:hAnsi="Times New Roman" w:cs="Times New Roman"/>
          <w:kern w:val="28"/>
        </w:rPr>
        <w:t>has been</w:t>
      </w:r>
      <w:r w:rsidR="00AB6326" w:rsidRPr="00A35D84">
        <w:rPr>
          <w:rFonts w:ascii="Times New Roman" w:hAnsi="Times New Roman" w:cs="Times New Roman"/>
          <w:kern w:val="28"/>
        </w:rPr>
        <w:t xml:space="preserve"> </w:t>
      </w:r>
      <w:r w:rsidRPr="00A35D84">
        <w:rPr>
          <w:rFonts w:ascii="Times New Roman" w:hAnsi="Times New Roman" w:cs="Times New Roman"/>
          <w:kern w:val="28"/>
        </w:rPr>
        <w:t xml:space="preserve">in operation since August, 2011. The Hariyo Ban Program is implemented by four core partners: WWF Nepal as prime recipient, the </w:t>
      </w:r>
      <w:r w:rsidRPr="00A35D84">
        <w:rPr>
          <w:rFonts w:ascii="Times New Roman" w:hAnsi="Times New Roman" w:cs="Times New Roman"/>
        </w:rPr>
        <w:t xml:space="preserve">Cooperative for Assistance and Relief Everywhere (CARE), </w:t>
      </w:r>
      <w:r w:rsidRPr="00A35D84">
        <w:rPr>
          <w:rFonts w:ascii="Times New Roman" w:hAnsi="Times New Roman" w:cs="Times New Roman"/>
          <w:color w:val="000000"/>
        </w:rPr>
        <w:t>National Trust for Nature Conservation (</w:t>
      </w:r>
      <w:r w:rsidRPr="00A35D84">
        <w:rPr>
          <w:rFonts w:ascii="Times New Roman" w:hAnsi="Times New Roman" w:cs="Times New Roman"/>
        </w:rPr>
        <w:t xml:space="preserve">NTNC), and the </w:t>
      </w:r>
      <w:r w:rsidRPr="00A35D84">
        <w:rPr>
          <w:rFonts w:ascii="Times New Roman" w:hAnsi="Times New Roman" w:cs="Times New Roman"/>
          <w:color w:val="000000"/>
        </w:rPr>
        <w:t>Federation of Community Forestry Users</w:t>
      </w:r>
      <w:r w:rsidR="00380E5D">
        <w:rPr>
          <w:rFonts w:ascii="Times New Roman" w:hAnsi="Times New Roman" w:cs="Times New Roman"/>
          <w:color w:val="000000"/>
        </w:rPr>
        <w:t xml:space="preserve"> </w:t>
      </w:r>
      <w:r w:rsidRPr="00A35D84">
        <w:rPr>
          <w:rFonts w:ascii="Times New Roman" w:hAnsi="Times New Roman" w:cs="Times New Roman"/>
          <w:color w:val="000000"/>
        </w:rPr>
        <w:t>Nepal (</w:t>
      </w:r>
      <w:r w:rsidRPr="00A35D84">
        <w:rPr>
          <w:rFonts w:ascii="Times New Roman" w:hAnsi="Times New Roman" w:cs="Times New Roman"/>
        </w:rPr>
        <w:t>FECOFUN)</w:t>
      </w:r>
      <w:r w:rsidRPr="00A35D84">
        <w:rPr>
          <w:rFonts w:ascii="Times New Roman" w:hAnsi="Times New Roman" w:cs="Times New Roman"/>
          <w:kern w:val="28"/>
        </w:rPr>
        <w:t>. It works on three core interwoven components – biodiversity conservation, sustainable landscapes and climate change adaptation – with livelihoods, gender and social inclusion</w:t>
      </w:r>
      <w:r w:rsidR="000C372F">
        <w:rPr>
          <w:rFonts w:ascii="Times New Roman" w:hAnsi="Times New Roman" w:cs="Times New Roman"/>
          <w:kern w:val="28"/>
        </w:rPr>
        <w:t xml:space="preserve">, </w:t>
      </w:r>
      <w:r w:rsidR="00AB6326">
        <w:rPr>
          <w:rFonts w:ascii="Times New Roman" w:hAnsi="Times New Roman" w:cs="Times New Roman"/>
          <w:kern w:val="28"/>
        </w:rPr>
        <w:t xml:space="preserve">and </w:t>
      </w:r>
      <w:r w:rsidR="000C372F">
        <w:rPr>
          <w:rFonts w:ascii="Times New Roman" w:hAnsi="Times New Roman" w:cs="Times New Roman"/>
          <w:kern w:val="28"/>
        </w:rPr>
        <w:t>internal governance of NRM groups and their networks</w:t>
      </w:r>
      <w:r w:rsidRPr="00A35D84">
        <w:rPr>
          <w:rFonts w:ascii="Times New Roman" w:hAnsi="Times New Roman" w:cs="Times New Roman"/>
          <w:kern w:val="28"/>
        </w:rPr>
        <w:t xml:space="preserve"> being important cross-cutting themes.</w:t>
      </w:r>
      <w:r w:rsidR="00A35D84" w:rsidRPr="00A35D84">
        <w:rPr>
          <w:rFonts w:ascii="Times New Roman" w:hAnsi="Times New Roman" w:cs="Times New Roman"/>
          <w:kern w:val="28"/>
        </w:rPr>
        <w:t xml:space="preserve"> </w:t>
      </w:r>
    </w:p>
    <w:p w:rsidR="00E52B37" w:rsidRPr="00A35D84" w:rsidRDefault="003D49DE" w:rsidP="00BE158E">
      <w:pPr>
        <w:spacing w:before="240" w:after="240" w:line="320" w:lineRule="atLeast"/>
        <w:ind w:left="288" w:firstLine="216"/>
        <w:jc w:val="both"/>
        <w:rPr>
          <w:rFonts w:ascii="Times New Roman" w:hAnsi="Times New Roman" w:cs="Times New Roman"/>
          <w:kern w:val="28"/>
        </w:rPr>
      </w:pPr>
      <w:r w:rsidRPr="00A35D84">
        <w:rPr>
          <w:rFonts w:ascii="Times New Roman" w:hAnsi="Times New Roman" w:cs="Times New Roman"/>
          <w:kern w:val="28"/>
        </w:rPr>
        <w:t xml:space="preserve">Hariyo Ban Program </w:t>
      </w:r>
      <w:r w:rsidR="00AB6326">
        <w:rPr>
          <w:rFonts w:ascii="Times New Roman" w:hAnsi="Times New Roman" w:cs="Times New Roman"/>
          <w:kern w:val="28"/>
        </w:rPr>
        <w:t>aims to achieve significant</w:t>
      </w:r>
      <w:r w:rsidRPr="00A35D84">
        <w:rPr>
          <w:rFonts w:ascii="Times New Roman" w:hAnsi="Times New Roman" w:cs="Times New Roman"/>
          <w:kern w:val="28"/>
        </w:rPr>
        <w:t xml:space="preserve"> results in the three core areas as stipulated in the Results Framework</w:t>
      </w:r>
      <w:r w:rsidR="009F577C" w:rsidRPr="00A35D84">
        <w:rPr>
          <w:rFonts w:ascii="Times New Roman" w:hAnsi="Times New Roman" w:cs="Times New Roman"/>
          <w:kern w:val="28"/>
        </w:rPr>
        <w:t xml:space="preserve"> (Annex-1)</w:t>
      </w:r>
      <w:r w:rsidRPr="00A35D84">
        <w:rPr>
          <w:rFonts w:ascii="Times New Roman" w:hAnsi="Times New Roman" w:cs="Times New Roman"/>
          <w:kern w:val="28"/>
        </w:rPr>
        <w:t xml:space="preserve">. </w:t>
      </w:r>
      <w:r w:rsidR="00544CFC" w:rsidRPr="00A35D84">
        <w:rPr>
          <w:rFonts w:ascii="Times New Roman" w:hAnsi="Times New Roman" w:cs="Times New Roman"/>
          <w:kern w:val="28"/>
        </w:rPr>
        <w:t xml:space="preserve">These results </w:t>
      </w:r>
      <w:r w:rsidR="00AB6326">
        <w:rPr>
          <w:rFonts w:ascii="Times New Roman" w:hAnsi="Times New Roman" w:cs="Times New Roman"/>
          <w:kern w:val="28"/>
        </w:rPr>
        <w:t>will be monitored</w:t>
      </w:r>
      <w:r w:rsidR="00AB6326" w:rsidRPr="00A35D84">
        <w:rPr>
          <w:rFonts w:ascii="Times New Roman" w:hAnsi="Times New Roman" w:cs="Times New Roman"/>
          <w:kern w:val="28"/>
        </w:rPr>
        <w:t xml:space="preserve"> </w:t>
      </w:r>
      <w:r w:rsidR="00544CFC" w:rsidRPr="00A35D84">
        <w:rPr>
          <w:rFonts w:ascii="Times New Roman" w:hAnsi="Times New Roman" w:cs="Times New Roman"/>
          <w:kern w:val="28"/>
        </w:rPr>
        <w:t>by a number of relevant indicators which are described elaborately in the M&amp;E Plan of the Program</w:t>
      </w:r>
      <w:r w:rsidR="009F577C" w:rsidRPr="00A35D84">
        <w:rPr>
          <w:rFonts w:ascii="Times New Roman" w:hAnsi="Times New Roman" w:cs="Times New Roman"/>
          <w:kern w:val="28"/>
        </w:rPr>
        <w:t xml:space="preserve"> (Annex-2)</w:t>
      </w:r>
      <w:r w:rsidR="00544CFC" w:rsidRPr="00A35D84">
        <w:rPr>
          <w:rFonts w:ascii="Times New Roman" w:hAnsi="Times New Roman" w:cs="Times New Roman"/>
          <w:kern w:val="28"/>
        </w:rPr>
        <w:t xml:space="preserve">. In order to assess the contribution of the Program, it is imperative that baseline values be established right from the beginning before any program interventions are executed. Hence, </w:t>
      </w:r>
      <w:r w:rsidR="009F577C" w:rsidRPr="00A35D84">
        <w:rPr>
          <w:rFonts w:ascii="Times New Roman" w:hAnsi="Times New Roman" w:cs="Times New Roman"/>
          <w:kern w:val="28"/>
        </w:rPr>
        <w:t xml:space="preserve">this TOR </w:t>
      </w:r>
      <w:r w:rsidR="00544CFC" w:rsidRPr="00A35D84">
        <w:rPr>
          <w:rFonts w:ascii="Times New Roman" w:hAnsi="Times New Roman" w:cs="Times New Roman"/>
          <w:kern w:val="28"/>
        </w:rPr>
        <w:t xml:space="preserve">has been prepared </w:t>
      </w:r>
      <w:r w:rsidR="00AB6326">
        <w:rPr>
          <w:rFonts w:ascii="Times New Roman" w:hAnsi="Times New Roman" w:cs="Times New Roman"/>
          <w:kern w:val="28"/>
        </w:rPr>
        <w:t xml:space="preserve">for a study to establish </w:t>
      </w:r>
      <w:proofErr w:type="gramStart"/>
      <w:r w:rsidR="00AB6326">
        <w:rPr>
          <w:rFonts w:ascii="Times New Roman" w:hAnsi="Times New Roman" w:cs="Times New Roman"/>
          <w:kern w:val="28"/>
        </w:rPr>
        <w:t>a</w:t>
      </w:r>
      <w:r w:rsidR="00544CFC" w:rsidRPr="00A35D84">
        <w:rPr>
          <w:rFonts w:ascii="Times New Roman" w:hAnsi="Times New Roman" w:cs="Times New Roman"/>
          <w:kern w:val="28"/>
        </w:rPr>
        <w:t xml:space="preserve">  baseline</w:t>
      </w:r>
      <w:proofErr w:type="gramEnd"/>
      <w:r w:rsidR="00544CFC" w:rsidRPr="00A35D84">
        <w:rPr>
          <w:rFonts w:ascii="Times New Roman" w:hAnsi="Times New Roman" w:cs="Times New Roman"/>
          <w:kern w:val="28"/>
        </w:rPr>
        <w:t xml:space="preserve"> </w:t>
      </w:r>
      <w:r w:rsidR="00AB6326">
        <w:rPr>
          <w:rFonts w:ascii="Times New Roman" w:hAnsi="Times New Roman" w:cs="Times New Roman"/>
          <w:kern w:val="28"/>
        </w:rPr>
        <w:t>for</w:t>
      </w:r>
      <w:r w:rsidR="00544CFC" w:rsidRPr="00A35D84">
        <w:rPr>
          <w:rFonts w:ascii="Times New Roman" w:hAnsi="Times New Roman" w:cs="Times New Roman"/>
          <w:kern w:val="28"/>
        </w:rPr>
        <w:t xml:space="preserve"> the Hariyo Ban Program. </w:t>
      </w:r>
    </w:p>
    <w:p w:rsidR="009F577C" w:rsidRPr="00A35D84" w:rsidRDefault="009F577C" w:rsidP="009F577C">
      <w:pPr>
        <w:overflowPunct w:val="0"/>
        <w:autoSpaceDE w:val="0"/>
        <w:autoSpaceDN w:val="0"/>
        <w:adjustRightInd w:val="0"/>
        <w:ind w:left="288"/>
        <w:jc w:val="both"/>
        <w:textAlignment w:val="baseline"/>
        <w:rPr>
          <w:rFonts w:ascii="Times New Roman" w:hAnsi="Times New Roman" w:cs="Times New Roman"/>
          <w:kern w:val="28"/>
        </w:rPr>
      </w:pPr>
      <w:r w:rsidRPr="00A35D84">
        <w:rPr>
          <w:rFonts w:ascii="Times New Roman" w:hAnsi="Times New Roman" w:cs="Times New Roman"/>
        </w:rPr>
        <w:t xml:space="preserve">The overall goal of the </w:t>
      </w:r>
      <w:r w:rsidRPr="00A35D84">
        <w:rPr>
          <w:rFonts w:ascii="Times New Roman" w:hAnsi="Times New Roman" w:cs="Times New Roman"/>
          <w:kern w:val="28"/>
        </w:rPr>
        <w:t xml:space="preserve">Hariyo Ban Program is </w:t>
      </w:r>
      <w:r w:rsidRPr="00A35D84">
        <w:rPr>
          <w:rFonts w:ascii="Times New Roman" w:hAnsi="Times New Roman" w:cs="Times New Roman"/>
          <w:b/>
          <w:i/>
          <w:kern w:val="28"/>
        </w:rPr>
        <w:t>to reduce adverse impacts of climate change and threats to biodiversity in Nepal</w:t>
      </w:r>
      <w:r w:rsidRPr="00A35D84">
        <w:rPr>
          <w:rFonts w:ascii="Times New Roman" w:hAnsi="Times New Roman" w:cs="Times New Roman"/>
          <w:kern w:val="28"/>
        </w:rPr>
        <w:t xml:space="preserve">. The objectives of the Program are: </w:t>
      </w:r>
    </w:p>
    <w:p w:rsidR="009F577C" w:rsidRPr="00A35D84" w:rsidRDefault="009F577C" w:rsidP="009F577C">
      <w:pPr>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rPr>
      </w:pPr>
      <w:r w:rsidRPr="00A35D84">
        <w:rPr>
          <w:rFonts w:ascii="Times New Roman" w:hAnsi="Times New Roman" w:cs="Times New Roman"/>
          <w:kern w:val="28"/>
        </w:rPr>
        <w:t xml:space="preserve">to </w:t>
      </w:r>
      <w:r w:rsidRPr="00A35D84">
        <w:rPr>
          <w:rFonts w:ascii="Times New Roman" w:hAnsi="Times New Roman" w:cs="Times New Roman"/>
          <w:color w:val="000000"/>
        </w:rPr>
        <w:t xml:space="preserve">reduce threats to biodiversity in target landscapes, </w:t>
      </w:r>
    </w:p>
    <w:p w:rsidR="009F577C" w:rsidRPr="00A35D84" w:rsidRDefault="009F577C" w:rsidP="009F577C">
      <w:pPr>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rPr>
      </w:pPr>
      <w:r w:rsidRPr="00A35D84">
        <w:rPr>
          <w:rFonts w:ascii="Times New Roman" w:hAnsi="Times New Roman" w:cs="Times New Roman"/>
          <w:color w:val="000000"/>
        </w:rPr>
        <w:t>to build the structures, capacity and operations necessary for an effective sustainable landscapes management, especially reducing emissions from deforestation &amp; forest degradation (REDD+) readiness</w:t>
      </w:r>
    </w:p>
    <w:p w:rsidR="009F577C" w:rsidRPr="00A35D84" w:rsidRDefault="009F577C" w:rsidP="009F577C">
      <w:pPr>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rPr>
      </w:pPr>
      <w:proofErr w:type="gramStart"/>
      <w:r w:rsidRPr="00A35D84">
        <w:rPr>
          <w:rFonts w:ascii="Times New Roman" w:hAnsi="Times New Roman" w:cs="Times New Roman"/>
          <w:color w:val="000000"/>
        </w:rPr>
        <w:t>to</w:t>
      </w:r>
      <w:proofErr w:type="gramEnd"/>
      <w:r w:rsidRPr="00A35D84">
        <w:rPr>
          <w:rFonts w:ascii="Times New Roman" w:hAnsi="Times New Roman" w:cs="Times New Roman"/>
          <w:color w:val="000000"/>
        </w:rPr>
        <w:t xml:space="preserve"> increase the ability of target human &amp; ecological communities to adapt to the adverse impacts of climate change.</w:t>
      </w:r>
    </w:p>
    <w:p w:rsidR="009F577C" w:rsidRPr="00A35D84" w:rsidRDefault="009F577C" w:rsidP="009F577C">
      <w:pPr>
        <w:overflowPunct w:val="0"/>
        <w:autoSpaceDE w:val="0"/>
        <w:autoSpaceDN w:val="0"/>
        <w:adjustRightInd w:val="0"/>
        <w:spacing w:after="0" w:line="240" w:lineRule="auto"/>
        <w:ind w:left="1008"/>
        <w:jc w:val="both"/>
        <w:textAlignment w:val="baseline"/>
        <w:rPr>
          <w:rFonts w:ascii="Times New Roman" w:hAnsi="Times New Roman" w:cs="Times New Roman"/>
        </w:rPr>
      </w:pPr>
    </w:p>
    <w:p w:rsidR="009F577C" w:rsidRDefault="001F0D01" w:rsidP="00BE158E">
      <w:pPr>
        <w:pStyle w:val="Heading1"/>
        <w:spacing w:before="240" w:after="240"/>
        <w:ind w:firstLine="504"/>
        <w:rPr>
          <w:rFonts w:ascii="Times New Roman" w:hAnsi="Times New Roman" w:cs="Times New Roman"/>
          <w:color w:val="auto"/>
          <w:sz w:val="26"/>
          <w:szCs w:val="26"/>
        </w:rPr>
      </w:pPr>
      <w:bookmarkStart w:id="1" w:name="_Toc314567583"/>
      <w:r>
        <w:rPr>
          <w:rFonts w:ascii="Times New Roman" w:hAnsi="Times New Roman" w:cs="Times New Roman"/>
          <w:color w:val="auto"/>
          <w:sz w:val="26"/>
          <w:szCs w:val="26"/>
        </w:rPr>
        <w:lastRenderedPageBreak/>
        <w:t>Working area</w:t>
      </w:r>
      <w:bookmarkEnd w:id="1"/>
      <w:r w:rsidR="00544CFC" w:rsidRPr="00E52B37">
        <w:rPr>
          <w:rFonts w:ascii="Times New Roman" w:hAnsi="Times New Roman" w:cs="Times New Roman"/>
          <w:color w:val="auto"/>
          <w:sz w:val="26"/>
          <w:szCs w:val="26"/>
        </w:rPr>
        <w:t xml:space="preserve">    </w:t>
      </w:r>
    </w:p>
    <w:p w:rsidR="00C07D07" w:rsidRDefault="009F577C" w:rsidP="009F577C">
      <w:pPr>
        <w:pStyle w:val="Heading1"/>
        <w:spacing w:before="240" w:after="240"/>
        <w:ind w:left="504"/>
        <w:rPr>
          <w:rFonts w:ascii="Times New Roman" w:hAnsi="Times New Roman" w:cs="Times New Roman"/>
          <w:b w:val="0"/>
          <w:color w:val="auto"/>
          <w:sz w:val="24"/>
          <w:szCs w:val="24"/>
        </w:rPr>
      </w:pPr>
      <w:bookmarkStart w:id="2" w:name="_Toc314567584"/>
      <w:r w:rsidRPr="00C07D07">
        <w:rPr>
          <w:rFonts w:ascii="Times New Roman" w:hAnsi="Times New Roman" w:cs="Times New Roman"/>
          <w:b w:val="0"/>
          <w:color w:val="auto"/>
          <w:sz w:val="24"/>
          <w:szCs w:val="24"/>
        </w:rPr>
        <w:t xml:space="preserve">Hariyo Ban Program is implemented in biological corridors, bottlenecks, critical watersheds in the two important landscapes – Terai Arc Landscape </w:t>
      </w:r>
      <w:r w:rsidR="00C07D07" w:rsidRPr="00C07D07">
        <w:rPr>
          <w:rFonts w:ascii="Times New Roman" w:hAnsi="Times New Roman" w:cs="Times New Roman"/>
          <w:b w:val="0"/>
          <w:color w:val="auto"/>
          <w:sz w:val="24"/>
          <w:szCs w:val="24"/>
        </w:rPr>
        <w:t xml:space="preserve">(TAL) </w:t>
      </w:r>
      <w:r w:rsidRPr="00C07D07">
        <w:rPr>
          <w:rFonts w:ascii="Times New Roman" w:hAnsi="Times New Roman" w:cs="Times New Roman"/>
          <w:b w:val="0"/>
          <w:color w:val="auto"/>
          <w:sz w:val="24"/>
          <w:szCs w:val="24"/>
        </w:rPr>
        <w:t>and Chitwan Annapurna Landscape (CHAL)</w:t>
      </w:r>
      <w:r w:rsidR="00C07D07">
        <w:rPr>
          <w:rFonts w:ascii="Times New Roman" w:hAnsi="Times New Roman" w:cs="Times New Roman"/>
          <w:b w:val="0"/>
          <w:color w:val="auto"/>
          <w:sz w:val="24"/>
          <w:szCs w:val="24"/>
        </w:rPr>
        <w:t>.</w:t>
      </w:r>
      <w:bookmarkEnd w:id="2"/>
      <w:r w:rsidR="00C07D07">
        <w:rPr>
          <w:rFonts w:ascii="Times New Roman" w:hAnsi="Times New Roman" w:cs="Times New Roman"/>
          <w:b w:val="0"/>
          <w:color w:val="auto"/>
          <w:sz w:val="24"/>
          <w:szCs w:val="24"/>
        </w:rPr>
        <w:t xml:space="preserve"> </w:t>
      </w:r>
    </w:p>
    <w:p w:rsidR="00C07D07" w:rsidRPr="00DC2058" w:rsidRDefault="00C07D07" w:rsidP="00643F2C">
      <w:pPr>
        <w:pStyle w:val="NormalWeb"/>
        <w:shd w:val="clear" w:color="auto" w:fill="FFFFFF"/>
        <w:spacing w:before="120" w:after="120" w:line="320" w:lineRule="exact"/>
        <w:ind w:left="630" w:firstLine="180"/>
        <w:jc w:val="both"/>
        <w:rPr>
          <w:sz w:val="22"/>
          <w:szCs w:val="22"/>
        </w:rPr>
      </w:pPr>
      <w:r w:rsidRPr="00DC2058">
        <w:rPr>
          <w:b/>
          <w:sz w:val="22"/>
          <w:szCs w:val="22"/>
        </w:rPr>
        <w:t>TAL</w:t>
      </w:r>
      <w:r w:rsidRPr="00DC2058">
        <w:rPr>
          <w:sz w:val="22"/>
          <w:szCs w:val="22"/>
        </w:rPr>
        <w:t xml:space="preserve"> stretches between the </w:t>
      </w:r>
      <w:proofErr w:type="spellStart"/>
      <w:r w:rsidRPr="00DC2058">
        <w:rPr>
          <w:sz w:val="22"/>
          <w:szCs w:val="22"/>
        </w:rPr>
        <w:t>Bagmati</w:t>
      </w:r>
      <w:proofErr w:type="spellEnd"/>
      <w:r w:rsidRPr="00DC2058">
        <w:rPr>
          <w:sz w:val="22"/>
          <w:szCs w:val="22"/>
        </w:rPr>
        <w:t xml:space="preserve"> River in Nepal and </w:t>
      </w:r>
      <w:proofErr w:type="spellStart"/>
      <w:r w:rsidRPr="00DC2058">
        <w:rPr>
          <w:sz w:val="22"/>
          <w:szCs w:val="22"/>
        </w:rPr>
        <w:t>Jamuna</w:t>
      </w:r>
      <w:proofErr w:type="spellEnd"/>
      <w:r w:rsidRPr="00DC2058">
        <w:rPr>
          <w:sz w:val="22"/>
          <w:szCs w:val="22"/>
        </w:rPr>
        <w:t xml:space="preserve"> in India, and encompasses 15 protected areas. The part of the landscape in Nepal encompasses all or part of 14 Terai districts (Rautahat, Bara, </w:t>
      </w:r>
      <w:proofErr w:type="spellStart"/>
      <w:r w:rsidRPr="00DC2058">
        <w:rPr>
          <w:sz w:val="22"/>
          <w:szCs w:val="22"/>
        </w:rPr>
        <w:t>Parsa</w:t>
      </w:r>
      <w:proofErr w:type="spellEnd"/>
      <w:r w:rsidRPr="00DC2058">
        <w:rPr>
          <w:sz w:val="22"/>
          <w:szCs w:val="22"/>
        </w:rPr>
        <w:t xml:space="preserve">, </w:t>
      </w:r>
      <w:proofErr w:type="spellStart"/>
      <w:r w:rsidRPr="00DC2058">
        <w:rPr>
          <w:sz w:val="22"/>
          <w:szCs w:val="22"/>
        </w:rPr>
        <w:t>Chitwan</w:t>
      </w:r>
      <w:proofErr w:type="spellEnd"/>
      <w:r w:rsidRPr="00DC2058">
        <w:rPr>
          <w:sz w:val="22"/>
          <w:szCs w:val="22"/>
        </w:rPr>
        <w:t xml:space="preserve">, </w:t>
      </w:r>
      <w:proofErr w:type="spellStart"/>
      <w:r w:rsidRPr="00DC2058">
        <w:rPr>
          <w:sz w:val="22"/>
          <w:szCs w:val="22"/>
        </w:rPr>
        <w:t>Makawanpur</w:t>
      </w:r>
      <w:proofErr w:type="spellEnd"/>
      <w:r w:rsidRPr="00DC2058">
        <w:rPr>
          <w:sz w:val="22"/>
          <w:szCs w:val="22"/>
        </w:rPr>
        <w:t xml:space="preserve">, </w:t>
      </w:r>
      <w:proofErr w:type="spellStart"/>
      <w:r w:rsidRPr="00DC2058">
        <w:rPr>
          <w:sz w:val="22"/>
          <w:szCs w:val="22"/>
        </w:rPr>
        <w:t>Nawalparasi</w:t>
      </w:r>
      <w:proofErr w:type="spellEnd"/>
      <w:r w:rsidRPr="00DC2058">
        <w:rPr>
          <w:sz w:val="22"/>
          <w:szCs w:val="22"/>
        </w:rPr>
        <w:t xml:space="preserve">, </w:t>
      </w:r>
      <w:proofErr w:type="spellStart"/>
      <w:r w:rsidRPr="00DC2058">
        <w:rPr>
          <w:sz w:val="22"/>
          <w:szCs w:val="22"/>
        </w:rPr>
        <w:t>Rupandehi</w:t>
      </w:r>
      <w:proofErr w:type="spellEnd"/>
      <w:r w:rsidRPr="00DC2058">
        <w:rPr>
          <w:sz w:val="22"/>
          <w:szCs w:val="22"/>
        </w:rPr>
        <w:t xml:space="preserve">, </w:t>
      </w:r>
      <w:proofErr w:type="spellStart"/>
      <w:r w:rsidRPr="00DC2058">
        <w:rPr>
          <w:sz w:val="22"/>
          <w:szCs w:val="22"/>
        </w:rPr>
        <w:t>Kapilbastu</w:t>
      </w:r>
      <w:proofErr w:type="spellEnd"/>
      <w:r w:rsidRPr="00DC2058">
        <w:rPr>
          <w:sz w:val="22"/>
          <w:szCs w:val="22"/>
        </w:rPr>
        <w:t xml:space="preserve">, Dang, Banke, </w:t>
      </w:r>
      <w:proofErr w:type="spellStart"/>
      <w:r w:rsidRPr="00DC2058">
        <w:rPr>
          <w:sz w:val="22"/>
          <w:szCs w:val="22"/>
        </w:rPr>
        <w:t>Bardia</w:t>
      </w:r>
      <w:proofErr w:type="spellEnd"/>
      <w:r w:rsidRPr="00DC2058">
        <w:rPr>
          <w:sz w:val="22"/>
          <w:szCs w:val="22"/>
        </w:rPr>
        <w:t xml:space="preserve">, </w:t>
      </w:r>
      <w:proofErr w:type="spellStart"/>
      <w:r w:rsidRPr="00DC2058">
        <w:rPr>
          <w:sz w:val="22"/>
          <w:szCs w:val="22"/>
        </w:rPr>
        <w:t>Kailali</w:t>
      </w:r>
      <w:proofErr w:type="spellEnd"/>
      <w:r w:rsidRPr="00DC2058">
        <w:rPr>
          <w:sz w:val="22"/>
          <w:szCs w:val="22"/>
        </w:rPr>
        <w:t xml:space="preserve">, </w:t>
      </w:r>
      <w:proofErr w:type="spellStart"/>
      <w:r w:rsidRPr="00DC2058">
        <w:rPr>
          <w:sz w:val="22"/>
          <w:szCs w:val="22"/>
        </w:rPr>
        <w:t>Kanchanpur</w:t>
      </w:r>
      <w:proofErr w:type="spellEnd"/>
      <w:r w:rsidRPr="00DC2058">
        <w:rPr>
          <w:sz w:val="22"/>
          <w:szCs w:val="22"/>
        </w:rPr>
        <w:t xml:space="preserve">, </w:t>
      </w:r>
      <w:proofErr w:type="spellStart"/>
      <w:proofErr w:type="gramStart"/>
      <w:r w:rsidRPr="00DC2058">
        <w:rPr>
          <w:sz w:val="22"/>
          <w:szCs w:val="22"/>
        </w:rPr>
        <w:t>Palpa</w:t>
      </w:r>
      <w:proofErr w:type="spellEnd"/>
      <w:proofErr w:type="gramEnd"/>
      <w:r w:rsidRPr="00DC2058">
        <w:rPr>
          <w:sz w:val="22"/>
          <w:szCs w:val="22"/>
        </w:rPr>
        <w:t xml:space="preserve">) between </w:t>
      </w:r>
      <w:proofErr w:type="spellStart"/>
      <w:r w:rsidRPr="00DC2058">
        <w:rPr>
          <w:sz w:val="22"/>
          <w:szCs w:val="22"/>
        </w:rPr>
        <w:t>Bagmati</w:t>
      </w:r>
      <w:proofErr w:type="spellEnd"/>
      <w:r w:rsidRPr="00DC2058">
        <w:rPr>
          <w:sz w:val="22"/>
          <w:szCs w:val="22"/>
        </w:rPr>
        <w:t xml:space="preserve"> to </w:t>
      </w:r>
      <w:proofErr w:type="spellStart"/>
      <w:r w:rsidRPr="00DC2058">
        <w:rPr>
          <w:sz w:val="22"/>
          <w:szCs w:val="22"/>
        </w:rPr>
        <w:t>Mahakali</w:t>
      </w:r>
      <w:proofErr w:type="spellEnd"/>
      <w:r w:rsidRPr="00DC2058">
        <w:rPr>
          <w:sz w:val="22"/>
          <w:szCs w:val="22"/>
        </w:rPr>
        <w:t xml:space="preserve"> Rivers. The topography is dominated by flat productive lands and part of </w:t>
      </w:r>
      <w:proofErr w:type="spellStart"/>
      <w:r w:rsidRPr="00DC2058">
        <w:rPr>
          <w:sz w:val="22"/>
          <w:szCs w:val="22"/>
        </w:rPr>
        <w:t>Shiwalik</w:t>
      </w:r>
      <w:proofErr w:type="spellEnd"/>
      <w:r w:rsidRPr="00DC2058">
        <w:rPr>
          <w:sz w:val="22"/>
          <w:szCs w:val="22"/>
        </w:rPr>
        <w:t xml:space="preserve"> or </w:t>
      </w:r>
      <w:proofErr w:type="spellStart"/>
      <w:r w:rsidRPr="00DC2058">
        <w:rPr>
          <w:sz w:val="22"/>
          <w:szCs w:val="22"/>
        </w:rPr>
        <w:t>Churia</w:t>
      </w:r>
      <w:proofErr w:type="spellEnd"/>
      <w:r w:rsidRPr="00DC2058">
        <w:rPr>
          <w:sz w:val="22"/>
          <w:szCs w:val="22"/>
        </w:rPr>
        <w:t xml:space="preserve"> range that abruptly rises from Terai in the north to reach a maximum height of 1500 m. The major rivers traversing the landscape are the </w:t>
      </w:r>
      <w:proofErr w:type="spellStart"/>
      <w:r w:rsidRPr="00DC2058">
        <w:rPr>
          <w:sz w:val="22"/>
          <w:szCs w:val="22"/>
        </w:rPr>
        <w:t>Bagmati</w:t>
      </w:r>
      <w:proofErr w:type="spellEnd"/>
      <w:r w:rsidRPr="00DC2058">
        <w:rPr>
          <w:sz w:val="22"/>
          <w:szCs w:val="22"/>
        </w:rPr>
        <w:t xml:space="preserve">, </w:t>
      </w:r>
      <w:proofErr w:type="spellStart"/>
      <w:r w:rsidRPr="00DC2058">
        <w:rPr>
          <w:sz w:val="22"/>
          <w:szCs w:val="22"/>
        </w:rPr>
        <w:t>Narayani</w:t>
      </w:r>
      <w:proofErr w:type="spellEnd"/>
      <w:r w:rsidRPr="00DC2058">
        <w:rPr>
          <w:sz w:val="22"/>
          <w:szCs w:val="22"/>
        </w:rPr>
        <w:t xml:space="preserve">, </w:t>
      </w:r>
      <w:proofErr w:type="spellStart"/>
      <w:r w:rsidRPr="00DC2058">
        <w:rPr>
          <w:sz w:val="22"/>
          <w:szCs w:val="22"/>
        </w:rPr>
        <w:t>Rapti</w:t>
      </w:r>
      <w:proofErr w:type="spellEnd"/>
      <w:r w:rsidRPr="00DC2058">
        <w:rPr>
          <w:sz w:val="22"/>
          <w:szCs w:val="22"/>
        </w:rPr>
        <w:t xml:space="preserve"> (east and west), </w:t>
      </w:r>
      <w:proofErr w:type="spellStart"/>
      <w:r w:rsidRPr="00DC2058">
        <w:rPr>
          <w:sz w:val="22"/>
          <w:szCs w:val="22"/>
        </w:rPr>
        <w:t>Babai</w:t>
      </w:r>
      <w:proofErr w:type="spellEnd"/>
      <w:r w:rsidRPr="00DC2058">
        <w:rPr>
          <w:sz w:val="22"/>
          <w:szCs w:val="22"/>
        </w:rPr>
        <w:t xml:space="preserve">, </w:t>
      </w:r>
      <w:proofErr w:type="spellStart"/>
      <w:r w:rsidRPr="00DC2058">
        <w:rPr>
          <w:sz w:val="22"/>
          <w:szCs w:val="22"/>
        </w:rPr>
        <w:t>Karnali</w:t>
      </w:r>
      <w:proofErr w:type="spellEnd"/>
      <w:r w:rsidRPr="00DC2058">
        <w:rPr>
          <w:sz w:val="22"/>
          <w:szCs w:val="22"/>
        </w:rPr>
        <w:t xml:space="preserve"> and </w:t>
      </w:r>
      <w:proofErr w:type="spellStart"/>
      <w:r w:rsidRPr="00DC2058">
        <w:rPr>
          <w:sz w:val="22"/>
          <w:szCs w:val="22"/>
        </w:rPr>
        <w:t>Mahakali</w:t>
      </w:r>
      <w:proofErr w:type="spellEnd"/>
      <w:r w:rsidRPr="00DC2058">
        <w:rPr>
          <w:sz w:val="22"/>
          <w:szCs w:val="22"/>
        </w:rPr>
        <w:t xml:space="preserve">. </w:t>
      </w:r>
    </w:p>
    <w:p w:rsidR="00C07D07" w:rsidRPr="00DC2058" w:rsidRDefault="00C07D07" w:rsidP="00643F2C">
      <w:pPr>
        <w:pStyle w:val="NormalWeb"/>
        <w:shd w:val="clear" w:color="auto" w:fill="FFFFFF"/>
        <w:spacing w:before="120" w:after="120" w:line="320" w:lineRule="exact"/>
        <w:jc w:val="both"/>
        <w:rPr>
          <w:sz w:val="22"/>
          <w:szCs w:val="22"/>
        </w:rPr>
      </w:pPr>
    </w:p>
    <w:p w:rsidR="00C07D07" w:rsidRPr="00A35D84" w:rsidRDefault="00C07D07" w:rsidP="00643F2C">
      <w:pPr>
        <w:pStyle w:val="NormalWeb"/>
        <w:shd w:val="clear" w:color="auto" w:fill="FFFFFF"/>
        <w:spacing w:before="120" w:after="120" w:line="320" w:lineRule="exact"/>
        <w:ind w:left="630" w:firstLine="180"/>
        <w:jc w:val="both"/>
        <w:rPr>
          <w:b/>
          <w:sz w:val="22"/>
          <w:szCs w:val="22"/>
        </w:rPr>
      </w:pPr>
      <w:r w:rsidRPr="00DC2058">
        <w:rPr>
          <w:b/>
          <w:sz w:val="22"/>
          <w:szCs w:val="22"/>
        </w:rPr>
        <w:t>CHAL</w:t>
      </w:r>
      <w:r w:rsidRPr="00A35D84">
        <w:rPr>
          <w:b/>
          <w:sz w:val="22"/>
          <w:szCs w:val="22"/>
        </w:rPr>
        <w:t xml:space="preserve"> </w:t>
      </w:r>
      <w:r w:rsidRPr="00A35D84">
        <w:rPr>
          <w:sz w:val="22"/>
          <w:szCs w:val="22"/>
        </w:rPr>
        <w:t xml:space="preserve">contains the Kali, </w:t>
      </w:r>
      <w:proofErr w:type="spellStart"/>
      <w:r w:rsidRPr="00A35D84">
        <w:rPr>
          <w:sz w:val="22"/>
          <w:szCs w:val="22"/>
        </w:rPr>
        <w:t>Seti</w:t>
      </w:r>
      <w:proofErr w:type="spellEnd"/>
      <w:r w:rsidRPr="00A35D84">
        <w:rPr>
          <w:sz w:val="22"/>
          <w:szCs w:val="22"/>
        </w:rPr>
        <w:t xml:space="preserve">, </w:t>
      </w:r>
      <w:proofErr w:type="spellStart"/>
      <w:r w:rsidRPr="00A35D84">
        <w:rPr>
          <w:sz w:val="22"/>
          <w:szCs w:val="22"/>
        </w:rPr>
        <w:t>Marsyandi</w:t>
      </w:r>
      <w:proofErr w:type="spellEnd"/>
      <w:r w:rsidRPr="00A35D84">
        <w:rPr>
          <w:sz w:val="22"/>
          <w:szCs w:val="22"/>
        </w:rPr>
        <w:t xml:space="preserve"> and </w:t>
      </w:r>
      <w:proofErr w:type="spellStart"/>
      <w:r w:rsidRPr="00A35D84">
        <w:rPr>
          <w:sz w:val="22"/>
          <w:szCs w:val="22"/>
        </w:rPr>
        <w:t>Trisuli</w:t>
      </w:r>
      <w:proofErr w:type="spellEnd"/>
      <w:r w:rsidRPr="00A35D84">
        <w:rPr>
          <w:sz w:val="22"/>
          <w:szCs w:val="22"/>
        </w:rPr>
        <w:t xml:space="preserve"> River basins, and encompasses all or part of 19 districts (Mustang, </w:t>
      </w:r>
      <w:proofErr w:type="spellStart"/>
      <w:r w:rsidRPr="00A35D84">
        <w:rPr>
          <w:sz w:val="22"/>
          <w:szCs w:val="22"/>
        </w:rPr>
        <w:t>Manang</w:t>
      </w:r>
      <w:proofErr w:type="spellEnd"/>
      <w:r w:rsidRPr="00A35D84">
        <w:rPr>
          <w:sz w:val="22"/>
          <w:szCs w:val="22"/>
        </w:rPr>
        <w:t xml:space="preserve">, </w:t>
      </w:r>
      <w:proofErr w:type="spellStart"/>
      <w:r w:rsidRPr="00A35D84">
        <w:rPr>
          <w:sz w:val="22"/>
          <w:szCs w:val="22"/>
        </w:rPr>
        <w:t>Gorkha</w:t>
      </w:r>
      <w:proofErr w:type="spellEnd"/>
      <w:r w:rsidRPr="00A35D84">
        <w:rPr>
          <w:sz w:val="22"/>
          <w:szCs w:val="22"/>
        </w:rPr>
        <w:t xml:space="preserve">, </w:t>
      </w:r>
      <w:proofErr w:type="spellStart"/>
      <w:r w:rsidRPr="00A35D84">
        <w:rPr>
          <w:sz w:val="22"/>
          <w:szCs w:val="22"/>
        </w:rPr>
        <w:t>Rasuwa</w:t>
      </w:r>
      <w:proofErr w:type="spellEnd"/>
      <w:r w:rsidRPr="00A35D84">
        <w:rPr>
          <w:sz w:val="22"/>
          <w:szCs w:val="22"/>
        </w:rPr>
        <w:t xml:space="preserve">, </w:t>
      </w:r>
      <w:proofErr w:type="spellStart"/>
      <w:r w:rsidRPr="00A35D84">
        <w:rPr>
          <w:sz w:val="22"/>
          <w:szCs w:val="22"/>
        </w:rPr>
        <w:t>Nuwakot</w:t>
      </w:r>
      <w:proofErr w:type="spellEnd"/>
      <w:r w:rsidRPr="00A35D84">
        <w:rPr>
          <w:sz w:val="22"/>
          <w:szCs w:val="22"/>
        </w:rPr>
        <w:t xml:space="preserve">, </w:t>
      </w:r>
      <w:proofErr w:type="spellStart"/>
      <w:r w:rsidRPr="00A35D84">
        <w:rPr>
          <w:sz w:val="22"/>
          <w:szCs w:val="22"/>
        </w:rPr>
        <w:t>Dhading</w:t>
      </w:r>
      <w:proofErr w:type="spellEnd"/>
      <w:r w:rsidRPr="00A35D84">
        <w:rPr>
          <w:sz w:val="22"/>
          <w:szCs w:val="22"/>
        </w:rPr>
        <w:t xml:space="preserve">, </w:t>
      </w:r>
      <w:proofErr w:type="spellStart"/>
      <w:r w:rsidRPr="00A35D84">
        <w:rPr>
          <w:sz w:val="22"/>
          <w:szCs w:val="22"/>
        </w:rPr>
        <w:t>Lamjung</w:t>
      </w:r>
      <w:proofErr w:type="spellEnd"/>
      <w:r w:rsidRPr="00A35D84">
        <w:rPr>
          <w:sz w:val="22"/>
          <w:szCs w:val="22"/>
        </w:rPr>
        <w:t xml:space="preserve">, </w:t>
      </w:r>
      <w:proofErr w:type="spellStart"/>
      <w:r w:rsidRPr="00A35D84">
        <w:rPr>
          <w:sz w:val="22"/>
          <w:szCs w:val="22"/>
        </w:rPr>
        <w:t>Tanahu</w:t>
      </w:r>
      <w:proofErr w:type="spellEnd"/>
      <w:r w:rsidRPr="00A35D84">
        <w:rPr>
          <w:sz w:val="22"/>
          <w:szCs w:val="22"/>
        </w:rPr>
        <w:t xml:space="preserve">, </w:t>
      </w:r>
      <w:proofErr w:type="spellStart"/>
      <w:r w:rsidRPr="00A35D84">
        <w:rPr>
          <w:sz w:val="22"/>
          <w:szCs w:val="22"/>
        </w:rPr>
        <w:t>Chitwan</w:t>
      </w:r>
      <w:proofErr w:type="spellEnd"/>
      <w:r w:rsidRPr="00A35D84">
        <w:rPr>
          <w:sz w:val="22"/>
          <w:szCs w:val="22"/>
        </w:rPr>
        <w:t xml:space="preserve">, </w:t>
      </w:r>
      <w:proofErr w:type="spellStart"/>
      <w:r w:rsidRPr="00A35D84">
        <w:rPr>
          <w:sz w:val="22"/>
          <w:szCs w:val="22"/>
        </w:rPr>
        <w:t>Nawalparasi</w:t>
      </w:r>
      <w:proofErr w:type="spellEnd"/>
      <w:r w:rsidRPr="00A35D84">
        <w:rPr>
          <w:sz w:val="22"/>
          <w:szCs w:val="22"/>
        </w:rPr>
        <w:t xml:space="preserve">, </w:t>
      </w:r>
      <w:proofErr w:type="spellStart"/>
      <w:r w:rsidRPr="00A35D84">
        <w:rPr>
          <w:sz w:val="22"/>
          <w:szCs w:val="22"/>
        </w:rPr>
        <w:t>Syanja</w:t>
      </w:r>
      <w:proofErr w:type="spellEnd"/>
      <w:r w:rsidRPr="00A35D84">
        <w:rPr>
          <w:sz w:val="22"/>
          <w:szCs w:val="22"/>
        </w:rPr>
        <w:t xml:space="preserve">, </w:t>
      </w:r>
      <w:proofErr w:type="spellStart"/>
      <w:r w:rsidRPr="00A35D84">
        <w:rPr>
          <w:sz w:val="22"/>
          <w:szCs w:val="22"/>
        </w:rPr>
        <w:t>Kaski</w:t>
      </w:r>
      <w:proofErr w:type="spellEnd"/>
      <w:r w:rsidRPr="00A35D84">
        <w:rPr>
          <w:sz w:val="22"/>
          <w:szCs w:val="22"/>
        </w:rPr>
        <w:t xml:space="preserve">, Parbat, </w:t>
      </w:r>
      <w:proofErr w:type="spellStart"/>
      <w:r w:rsidRPr="00A35D84">
        <w:rPr>
          <w:sz w:val="22"/>
          <w:szCs w:val="22"/>
        </w:rPr>
        <w:t>Baglung</w:t>
      </w:r>
      <w:proofErr w:type="spellEnd"/>
      <w:r w:rsidRPr="00A35D84">
        <w:rPr>
          <w:sz w:val="22"/>
          <w:szCs w:val="22"/>
        </w:rPr>
        <w:t xml:space="preserve">, </w:t>
      </w:r>
      <w:proofErr w:type="spellStart"/>
      <w:r w:rsidRPr="00A35D84">
        <w:rPr>
          <w:sz w:val="22"/>
          <w:szCs w:val="22"/>
        </w:rPr>
        <w:t>Myagdi</w:t>
      </w:r>
      <w:proofErr w:type="spellEnd"/>
      <w:r w:rsidRPr="00A35D84">
        <w:rPr>
          <w:sz w:val="22"/>
          <w:szCs w:val="22"/>
        </w:rPr>
        <w:t xml:space="preserve">, </w:t>
      </w:r>
      <w:proofErr w:type="spellStart"/>
      <w:r w:rsidRPr="00A35D84">
        <w:rPr>
          <w:sz w:val="22"/>
          <w:szCs w:val="22"/>
        </w:rPr>
        <w:t>Gulmi</w:t>
      </w:r>
      <w:proofErr w:type="spellEnd"/>
      <w:r w:rsidRPr="00A35D84">
        <w:rPr>
          <w:sz w:val="22"/>
          <w:szCs w:val="22"/>
        </w:rPr>
        <w:t xml:space="preserve">, </w:t>
      </w:r>
      <w:proofErr w:type="spellStart"/>
      <w:r w:rsidRPr="00A35D84">
        <w:rPr>
          <w:sz w:val="22"/>
          <w:szCs w:val="22"/>
        </w:rPr>
        <w:t>Arghkhachi</w:t>
      </w:r>
      <w:proofErr w:type="spellEnd"/>
      <w:r w:rsidRPr="00A35D84">
        <w:rPr>
          <w:sz w:val="22"/>
          <w:szCs w:val="22"/>
        </w:rPr>
        <w:t xml:space="preserve">, </w:t>
      </w:r>
      <w:proofErr w:type="spellStart"/>
      <w:proofErr w:type="gramStart"/>
      <w:r w:rsidRPr="00A35D84">
        <w:rPr>
          <w:sz w:val="22"/>
          <w:szCs w:val="22"/>
        </w:rPr>
        <w:t>Palpa</w:t>
      </w:r>
      <w:proofErr w:type="spellEnd"/>
      <w:proofErr w:type="gramEnd"/>
      <w:r w:rsidRPr="00A35D84">
        <w:rPr>
          <w:sz w:val="22"/>
          <w:szCs w:val="22"/>
        </w:rPr>
        <w:t xml:space="preserve">). Chitwan and Nawalparasi districts overlap in both landscapes. Broadly, the topography in CHAL ranges from flat lowland in Chitwan and </w:t>
      </w:r>
      <w:proofErr w:type="spellStart"/>
      <w:r w:rsidRPr="00A35D84">
        <w:rPr>
          <w:sz w:val="22"/>
          <w:szCs w:val="22"/>
        </w:rPr>
        <w:t>Nawalparasi</w:t>
      </w:r>
      <w:proofErr w:type="spellEnd"/>
      <w:r w:rsidRPr="00A35D84">
        <w:rPr>
          <w:sz w:val="22"/>
          <w:szCs w:val="22"/>
        </w:rPr>
        <w:t xml:space="preserve">, </w:t>
      </w:r>
      <w:proofErr w:type="spellStart"/>
      <w:r w:rsidRPr="00A35D84">
        <w:rPr>
          <w:sz w:val="22"/>
          <w:szCs w:val="22"/>
        </w:rPr>
        <w:t>Churia</w:t>
      </w:r>
      <w:proofErr w:type="spellEnd"/>
      <w:r w:rsidRPr="00A35D84">
        <w:rPr>
          <w:sz w:val="22"/>
          <w:szCs w:val="22"/>
        </w:rPr>
        <w:t xml:space="preserve">, </w:t>
      </w:r>
      <w:proofErr w:type="spellStart"/>
      <w:r w:rsidRPr="00A35D84">
        <w:rPr>
          <w:sz w:val="22"/>
          <w:szCs w:val="22"/>
        </w:rPr>
        <w:t>midhills</w:t>
      </w:r>
      <w:proofErr w:type="spellEnd"/>
      <w:r w:rsidRPr="00A35D84">
        <w:rPr>
          <w:sz w:val="22"/>
          <w:szCs w:val="22"/>
        </w:rPr>
        <w:t>, mountains and snowcapped high mountains.</w:t>
      </w:r>
      <w:r w:rsidRPr="00A35D84">
        <w:rPr>
          <w:b/>
          <w:sz w:val="22"/>
          <w:szCs w:val="22"/>
        </w:rPr>
        <w:t xml:space="preserve"> </w:t>
      </w:r>
    </w:p>
    <w:p w:rsidR="003D49DE" w:rsidRPr="00E52B37" w:rsidRDefault="003D49DE" w:rsidP="009F577C">
      <w:pPr>
        <w:pStyle w:val="Heading1"/>
        <w:spacing w:before="240" w:after="240"/>
        <w:ind w:left="504"/>
        <w:rPr>
          <w:rFonts w:ascii="Times New Roman" w:hAnsi="Times New Roman" w:cs="Times New Roman"/>
          <w:color w:val="auto"/>
          <w:sz w:val="26"/>
          <w:szCs w:val="26"/>
        </w:rPr>
      </w:pPr>
      <w:r w:rsidRPr="00E52B37">
        <w:rPr>
          <w:rFonts w:ascii="Times New Roman" w:hAnsi="Times New Roman" w:cs="Times New Roman"/>
          <w:color w:val="auto"/>
          <w:sz w:val="26"/>
          <w:szCs w:val="26"/>
        </w:rPr>
        <w:t xml:space="preserve"> </w:t>
      </w:r>
    </w:p>
    <w:p w:rsidR="00136DF0" w:rsidRPr="00E52B37"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3" w:name="_Toc314567585"/>
      <w:r w:rsidRPr="00E52B37">
        <w:rPr>
          <w:rFonts w:ascii="Times New Roman" w:hAnsi="Times New Roman" w:cs="Times New Roman"/>
          <w:color w:val="auto"/>
          <w:sz w:val="26"/>
          <w:szCs w:val="26"/>
        </w:rPr>
        <w:t>Rational</w:t>
      </w:r>
      <w:r w:rsidR="00AB6326">
        <w:rPr>
          <w:rFonts w:ascii="Times New Roman" w:hAnsi="Times New Roman" w:cs="Times New Roman"/>
          <w:color w:val="auto"/>
          <w:sz w:val="26"/>
          <w:szCs w:val="26"/>
        </w:rPr>
        <w:t>e</w:t>
      </w:r>
      <w:r w:rsidRPr="00E52B37">
        <w:rPr>
          <w:rFonts w:ascii="Times New Roman" w:hAnsi="Times New Roman" w:cs="Times New Roman"/>
          <w:color w:val="auto"/>
          <w:sz w:val="26"/>
          <w:szCs w:val="26"/>
        </w:rPr>
        <w:t xml:space="preserve"> for baseline study</w:t>
      </w:r>
      <w:bookmarkEnd w:id="3"/>
    </w:p>
    <w:p w:rsidR="00A35D84" w:rsidRDefault="00136DF0" w:rsidP="00ED7091">
      <w:pPr>
        <w:spacing w:before="240"/>
        <w:ind w:left="500"/>
        <w:jc w:val="both"/>
        <w:rPr>
          <w:rFonts w:ascii="Times New Roman" w:hAnsi="Times New Roman"/>
          <w:bCs/>
        </w:rPr>
      </w:pPr>
      <w:r>
        <w:rPr>
          <w:rFonts w:ascii="Times New Roman" w:hAnsi="Times New Roman"/>
          <w:bCs/>
        </w:rPr>
        <w:t xml:space="preserve">The baseline </w:t>
      </w:r>
      <w:r w:rsidR="00F37298">
        <w:rPr>
          <w:rFonts w:ascii="Times New Roman" w:hAnsi="Times New Roman"/>
          <w:bCs/>
        </w:rPr>
        <w:t xml:space="preserve">study will set a benchmark </w:t>
      </w:r>
      <w:r w:rsidR="00AB6326">
        <w:rPr>
          <w:rFonts w:ascii="Times New Roman" w:hAnsi="Times New Roman"/>
          <w:bCs/>
        </w:rPr>
        <w:t xml:space="preserve">against </w:t>
      </w:r>
      <w:r w:rsidR="00F37298">
        <w:rPr>
          <w:rFonts w:ascii="Times New Roman" w:hAnsi="Times New Roman"/>
          <w:bCs/>
        </w:rPr>
        <w:t>whic</w:t>
      </w:r>
      <w:r w:rsidR="00A35D84">
        <w:rPr>
          <w:rFonts w:ascii="Times New Roman" w:hAnsi="Times New Roman"/>
          <w:bCs/>
        </w:rPr>
        <w:t xml:space="preserve">h to later compare the changes </w:t>
      </w:r>
      <w:r w:rsidR="00226927">
        <w:rPr>
          <w:rFonts w:ascii="Times New Roman" w:hAnsi="Times New Roman"/>
          <w:bCs/>
        </w:rPr>
        <w:t xml:space="preserve">brought about </w:t>
      </w:r>
      <w:r w:rsidR="00F37298">
        <w:rPr>
          <w:rFonts w:ascii="Times New Roman" w:hAnsi="Times New Roman"/>
          <w:bCs/>
        </w:rPr>
        <w:t xml:space="preserve">by the Hariyo ban Program. </w:t>
      </w:r>
      <w:r>
        <w:rPr>
          <w:rFonts w:ascii="Times New Roman" w:hAnsi="Times New Roman"/>
          <w:bCs/>
        </w:rPr>
        <w:t>T</w:t>
      </w:r>
      <w:r w:rsidRPr="00EB6134">
        <w:rPr>
          <w:rFonts w:ascii="Times New Roman" w:hAnsi="Times New Roman"/>
          <w:bCs/>
        </w:rPr>
        <w:t xml:space="preserve">he baseline study </w:t>
      </w:r>
      <w:r w:rsidR="00AB6326">
        <w:rPr>
          <w:rFonts w:ascii="Times New Roman" w:hAnsi="Times New Roman"/>
          <w:bCs/>
        </w:rPr>
        <w:t>will</w:t>
      </w:r>
      <w:r w:rsidRPr="00EB6134">
        <w:rPr>
          <w:rFonts w:ascii="Times New Roman" w:hAnsi="Times New Roman"/>
          <w:bCs/>
        </w:rPr>
        <w:t xml:space="preserve"> be conducted </w:t>
      </w:r>
      <w:r w:rsidR="00C95736">
        <w:rPr>
          <w:rFonts w:ascii="Times New Roman" w:hAnsi="Times New Roman"/>
          <w:bCs/>
        </w:rPr>
        <w:t xml:space="preserve">by a team of consultants (hereafter referred to as the Consultant) </w:t>
      </w:r>
      <w:r w:rsidRPr="00EB6134">
        <w:rPr>
          <w:rFonts w:ascii="Times New Roman" w:hAnsi="Times New Roman"/>
          <w:bCs/>
        </w:rPr>
        <w:t xml:space="preserve">through a participatory approach </w:t>
      </w:r>
      <w:r>
        <w:rPr>
          <w:rFonts w:ascii="Times New Roman" w:hAnsi="Times New Roman"/>
          <w:bCs/>
        </w:rPr>
        <w:t xml:space="preserve">engaging relevant program staff as much as possible. </w:t>
      </w:r>
      <w:r w:rsidRPr="00E306B7">
        <w:rPr>
          <w:rFonts w:ascii="Times New Roman" w:hAnsi="Times New Roman"/>
          <w:bCs/>
          <w:color w:val="000000"/>
        </w:rPr>
        <w:t>It</w:t>
      </w:r>
      <w:r w:rsidRPr="002C29A4">
        <w:rPr>
          <w:rFonts w:ascii="Times New Roman" w:hAnsi="Times New Roman"/>
          <w:bCs/>
          <w:color w:val="000000"/>
        </w:rPr>
        <w:t xml:space="preserve"> </w:t>
      </w:r>
      <w:r w:rsidRPr="00E306B7">
        <w:rPr>
          <w:rFonts w:ascii="Times New Roman" w:hAnsi="Times New Roman"/>
          <w:bCs/>
          <w:color w:val="000000"/>
        </w:rPr>
        <w:t>is also</w:t>
      </w:r>
      <w:r w:rsidRPr="002C29A4">
        <w:rPr>
          <w:rFonts w:ascii="Times New Roman" w:hAnsi="Times New Roman"/>
          <w:bCs/>
          <w:color w:val="000000"/>
        </w:rPr>
        <w:t xml:space="preserve"> </w:t>
      </w:r>
      <w:r w:rsidRPr="00E306B7">
        <w:rPr>
          <w:rFonts w:ascii="Times New Roman" w:hAnsi="Times New Roman"/>
          <w:bCs/>
          <w:color w:val="000000"/>
        </w:rPr>
        <w:t>anticipated that baseline processes will provide opportunity to program staff to better understand the program and some technical aspects of</w:t>
      </w:r>
      <w:r>
        <w:rPr>
          <w:rFonts w:ascii="Times New Roman" w:hAnsi="Times New Roman"/>
          <w:bCs/>
        </w:rPr>
        <w:t xml:space="preserve"> baseline process.  </w:t>
      </w:r>
      <w:r w:rsidR="00A35D84">
        <w:rPr>
          <w:rFonts w:ascii="Times New Roman" w:hAnsi="Times New Roman"/>
          <w:bCs/>
        </w:rPr>
        <w:t>The baseline values will be pertinent in revisiting the targets of the key indicators</w:t>
      </w:r>
      <w:r w:rsidR="00226927">
        <w:rPr>
          <w:rFonts w:ascii="Times New Roman" w:hAnsi="Times New Roman"/>
          <w:bCs/>
        </w:rPr>
        <w:t>, and if necessary, modification of certain indicators,</w:t>
      </w:r>
      <w:r w:rsidR="00A35D84">
        <w:rPr>
          <w:rFonts w:ascii="Times New Roman" w:hAnsi="Times New Roman"/>
          <w:bCs/>
        </w:rPr>
        <w:t xml:space="preserve"> which the Program will plan to achieve during its tenure. </w:t>
      </w:r>
    </w:p>
    <w:p w:rsidR="00226927" w:rsidRDefault="00136DF0" w:rsidP="00136DF0">
      <w:pPr>
        <w:tabs>
          <w:tab w:val="left" w:pos="4059"/>
        </w:tabs>
        <w:ind w:left="500"/>
        <w:jc w:val="both"/>
        <w:rPr>
          <w:rFonts w:ascii="Times New Roman" w:hAnsi="Times New Roman"/>
          <w:bCs/>
        </w:rPr>
      </w:pPr>
      <w:r>
        <w:rPr>
          <w:rFonts w:ascii="Times New Roman" w:hAnsi="Times New Roman"/>
          <w:bCs/>
        </w:rPr>
        <w:t>The baseline will provide a clear foundation for measuring change</w:t>
      </w:r>
      <w:r w:rsidR="00226927">
        <w:rPr>
          <w:rFonts w:ascii="Times New Roman" w:hAnsi="Times New Roman"/>
          <w:bCs/>
        </w:rPr>
        <w:t>s</w:t>
      </w:r>
      <w:r>
        <w:rPr>
          <w:rFonts w:ascii="Times New Roman" w:hAnsi="Times New Roman"/>
          <w:bCs/>
        </w:rPr>
        <w:t xml:space="preserve"> </w:t>
      </w:r>
      <w:r w:rsidR="00880380" w:rsidRPr="00D77C0B">
        <w:rPr>
          <w:rFonts w:ascii="Times New Roman" w:hAnsi="Times New Roman"/>
          <w:bCs/>
        </w:rPr>
        <w:t>by establishing both qualitative and quantitative base value</w:t>
      </w:r>
      <w:r w:rsidR="00AB6326">
        <w:rPr>
          <w:rFonts w:ascii="Times New Roman" w:hAnsi="Times New Roman"/>
          <w:bCs/>
        </w:rPr>
        <w:t>s</w:t>
      </w:r>
      <w:r w:rsidR="00880380" w:rsidRPr="00D77C0B">
        <w:rPr>
          <w:rFonts w:ascii="Times New Roman" w:hAnsi="Times New Roman"/>
          <w:bCs/>
        </w:rPr>
        <w:t xml:space="preserve"> of relevant indicators</w:t>
      </w:r>
      <w:r w:rsidR="00683D81">
        <w:rPr>
          <w:rFonts w:ascii="Times New Roman" w:hAnsi="Times New Roman"/>
          <w:bCs/>
        </w:rPr>
        <w:t xml:space="preserve">. </w:t>
      </w:r>
      <w:r w:rsidR="00880380">
        <w:rPr>
          <w:rFonts w:ascii="Times New Roman" w:hAnsi="Times New Roman"/>
          <w:bCs/>
        </w:rPr>
        <w:t xml:space="preserve"> </w:t>
      </w:r>
      <w:r w:rsidR="00226927">
        <w:rPr>
          <w:rFonts w:ascii="Times New Roman" w:hAnsi="Times New Roman"/>
          <w:bCs/>
        </w:rPr>
        <w:t xml:space="preserve"> </w:t>
      </w:r>
    </w:p>
    <w:p w:rsidR="00136DF0" w:rsidRDefault="00136DF0" w:rsidP="00136DF0">
      <w:pPr>
        <w:ind w:left="500"/>
        <w:jc w:val="both"/>
        <w:rPr>
          <w:rFonts w:ascii="Times New Roman" w:hAnsi="Times New Roman"/>
        </w:rPr>
      </w:pPr>
    </w:p>
    <w:p w:rsidR="00136DF0" w:rsidRPr="001F0D01"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4" w:name="_Toc314567586"/>
      <w:r w:rsidRPr="001F0D01">
        <w:rPr>
          <w:rFonts w:ascii="Times New Roman" w:hAnsi="Times New Roman" w:cs="Times New Roman"/>
          <w:color w:val="auto"/>
          <w:sz w:val="26"/>
          <w:szCs w:val="26"/>
        </w:rPr>
        <w:t>Objective</w:t>
      </w:r>
      <w:r w:rsidR="00AB6326">
        <w:rPr>
          <w:rFonts w:ascii="Times New Roman" w:hAnsi="Times New Roman" w:cs="Times New Roman"/>
          <w:color w:val="auto"/>
          <w:sz w:val="26"/>
          <w:szCs w:val="26"/>
        </w:rPr>
        <w:t>s</w:t>
      </w:r>
      <w:r w:rsidRPr="001F0D01">
        <w:rPr>
          <w:rFonts w:ascii="Times New Roman" w:hAnsi="Times New Roman" w:cs="Times New Roman"/>
          <w:color w:val="auto"/>
          <w:sz w:val="26"/>
          <w:szCs w:val="26"/>
        </w:rPr>
        <w:t xml:space="preserve"> of the </w:t>
      </w:r>
      <w:r w:rsidR="001F0D01" w:rsidRPr="001F0D01">
        <w:rPr>
          <w:rFonts w:ascii="Times New Roman" w:hAnsi="Times New Roman" w:cs="Times New Roman"/>
          <w:color w:val="auto"/>
          <w:sz w:val="26"/>
          <w:szCs w:val="26"/>
        </w:rPr>
        <w:t>b</w:t>
      </w:r>
      <w:r w:rsidRPr="001F0D01">
        <w:rPr>
          <w:rFonts w:ascii="Times New Roman" w:hAnsi="Times New Roman" w:cs="Times New Roman"/>
          <w:color w:val="auto"/>
          <w:sz w:val="26"/>
          <w:szCs w:val="26"/>
        </w:rPr>
        <w:t>aseline</w:t>
      </w:r>
      <w:r w:rsidR="001F0D01" w:rsidRPr="001F0D01">
        <w:rPr>
          <w:rFonts w:ascii="Times New Roman" w:hAnsi="Times New Roman" w:cs="Times New Roman"/>
          <w:color w:val="auto"/>
          <w:sz w:val="26"/>
          <w:szCs w:val="26"/>
        </w:rPr>
        <w:t xml:space="preserve"> study</w:t>
      </w:r>
      <w:bookmarkEnd w:id="4"/>
    </w:p>
    <w:p w:rsidR="00136DF0" w:rsidRDefault="0003298C" w:rsidP="00BE158E">
      <w:pPr>
        <w:numPr>
          <w:ilvl w:val="0"/>
          <w:numId w:val="1"/>
        </w:numPr>
        <w:tabs>
          <w:tab w:val="clear" w:pos="1656"/>
          <w:tab w:val="num" w:pos="900"/>
        </w:tabs>
        <w:spacing w:after="0" w:line="240" w:lineRule="auto"/>
        <w:ind w:left="900" w:hanging="400"/>
        <w:rPr>
          <w:rFonts w:ascii="Times New Roman" w:hAnsi="Times New Roman"/>
        </w:rPr>
      </w:pPr>
      <w:r>
        <w:rPr>
          <w:rFonts w:ascii="Times New Roman" w:hAnsi="Times New Roman"/>
        </w:rPr>
        <w:t xml:space="preserve"> To revisit, if necessary, the </w:t>
      </w:r>
      <w:r w:rsidR="00AB6326">
        <w:rPr>
          <w:rFonts w:ascii="Times New Roman" w:hAnsi="Times New Roman"/>
        </w:rPr>
        <w:t xml:space="preserve">existing proposed </w:t>
      </w:r>
      <w:r>
        <w:rPr>
          <w:rFonts w:ascii="Times New Roman" w:hAnsi="Times New Roman"/>
        </w:rPr>
        <w:t xml:space="preserve">indicators to make them more </w:t>
      </w:r>
      <w:r w:rsidR="00AB6326">
        <w:rPr>
          <w:rFonts w:ascii="Times New Roman" w:hAnsi="Times New Roman"/>
        </w:rPr>
        <w:t xml:space="preserve">focused, </w:t>
      </w:r>
      <w:r>
        <w:rPr>
          <w:rFonts w:ascii="Times New Roman" w:hAnsi="Times New Roman"/>
        </w:rPr>
        <w:t>relevant and measurable.</w:t>
      </w:r>
    </w:p>
    <w:p w:rsidR="0003298C" w:rsidRPr="00BE158E" w:rsidRDefault="0003298C" w:rsidP="00BE158E">
      <w:pPr>
        <w:numPr>
          <w:ilvl w:val="0"/>
          <w:numId w:val="1"/>
        </w:numPr>
        <w:tabs>
          <w:tab w:val="clear" w:pos="1656"/>
          <w:tab w:val="num" w:pos="900"/>
        </w:tabs>
        <w:spacing w:after="0" w:line="240" w:lineRule="auto"/>
        <w:ind w:left="900" w:hanging="400"/>
        <w:rPr>
          <w:rFonts w:ascii="Times New Roman" w:hAnsi="Times New Roman"/>
        </w:rPr>
      </w:pPr>
      <w:r>
        <w:rPr>
          <w:rFonts w:ascii="Times New Roman" w:hAnsi="Times New Roman"/>
        </w:rPr>
        <w:lastRenderedPageBreak/>
        <w:t xml:space="preserve">To revisit, if necessary, the targets stated in the performance management plan initially submitted.  </w:t>
      </w:r>
    </w:p>
    <w:p w:rsidR="00AB6326" w:rsidRDefault="00AB6326" w:rsidP="00AB6326">
      <w:pPr>
        <w:numPr>
          <w:ilvl w:val="0"/>
          <w:numId w:val="1"/>
        </w:numPr>
        <w:tabs>
          <w:tab w:val="clear" w:pos="1656"/>
          <w:tab w:val="num" w:pos="900"/>
        </w:tabs>
        <w:spacing w:after="0" w:line="240" w:lineRule="auto"/>
        <w:ind w:left="900" w:hanging="400"/>
        <w:rPr>
          <w:rFonts w:ascii="Times New Roman" w:hAnsi="Times New Roman"/>
        </w:rPr>
      </w:pPr>
      <w:r>
        <w:rPr>
          <w:rFonts w:ascii="Times New Roman" w:hAnsi="Times New Roman"/>
        </w:rPr>
        <w:t>T</w:t>
      </w:r>
      <w:r w:rsidRPr="00BE158E">
        <w:rPr>
          <w:rFonts w:ascii="Times New Roman" w:hAnsi="Times New Roman"/>
        </w:rPr>
        <w:t>o establish baseline values for the indicators included in the M&amp;E Plan</w:t>
      </w:r>
      <w:r w:rsidRPr="0003298C">
        <w:rPr>
          <w:rFonts w:ascii="Times New Roman" w:hAnsi="Times New Roman"/>
        </w:rPr>
        <w:t xml:space="preserve"> </w:t>
      </w:r>
      <w:r w:rsidRPr="00BE158E">
        <w:rPr>
          <w:rFonts w:ascii="Times New Roman" w:hAnsi="Times New Roman"/>
        </w:rPr>
        <w:t xml:space="preserve">at </w:t>
      </w:r>
      <w:r w:rsidR="00602616">
        <w:rPr>
          <w:rFonts w:ascii="Times New Roman" w:hAnsi="Times New Roman"/>
        </w:rPr>
        <w:t xml:space="preserve">intermediate </w:t>
      </w:r>
      <w:proofErr w:type="gramStart"/>
      <w:r w:rsidR="00602616">
        <w:rPr>
          <w:rFonts w:ascii="Times New Roman" w:hAnsi="Times New Roman"/>
        </w:rPr>
        <w:t xml:space="preserve">result </w:t>
      </w:r>
      <w:r w:rsidRPr="00BE158E">
        <w:rPr>
          <w:rFonts w:ascii="Times New Roman" w:hAnsi="Times New Roman"/>
        </w:rPr>
        <w:t xml:space="preserve"> and</w:t>
      </w:r>
      <w:proofErr w:type="gramEnd"/>
      <w:r w:rsidRPr="00BE158E">
        <w:rPr>
          <w:rFonts w:ascii="Times New Roman" w:hAnsi="Times New Roman"/>
        </w:rPr>
        <w:t xml:space="preserve"> sub-IR level</w:t>
      </w:r>
      <w:r>
        <w:rPr>
          <w:rFonts w:ascii="Times New Roman" w:hAnsi="Times New Roman"/>
        </w:rPr>
        <w:t>.</w:t>
      </w:r>
      <w:r w:rsidRPr="00BE158E">
        <w:rPr>
          <w:rFonts w:ascii="Times New Roman" w:hAnsi="Times New Roman"/>
        </w:rPr>
        <w:t xml:space="preserve">  </w:t>
      </w:r>
    </w:p>
    <w:p w:rsidR="00136DF0" w:rsidRDefault="00136DF0" w:rsidP="00136DF0">
      <w:pPr>
        <w:numPr>
          <w:ilvl w:val="0"/>
          <w:numId w:val="1"/>
        </w:numPr>
        <w:tabs>
          <w:tab w:val="clear" w:pos="1656"/>
          <w:tab w:val="num" w:pos="900"/>
        </w:tabs>
        <w:spacing w:after="0" w:line="240" w:lineRule="auto"/>
        <w:ind w:left="900" w:hanging="400"/>
        <w:rPr>
          <w:rFonts w:ascii="Times New Roman" w:hAnsi="Times New Roman"/>
        </w:rPr>
      </w:pPr>
      <w:r>
        <w:rPr>
          <w:rFonts w:ascii="Times New Roman" w:hAnsi="Times New Roman"/>
        </w:rPr>
        <w:t xml:space="preserve">To develop common understanding and acceptance among </w:t>
      </w:r>
      <w:r w:rsidR="00BB3107">
        <w:rPr>
          <w:rFonts w:ascii="Times New Roman" w:hAnsi="Times New Roman"/>
        </w:rPr>
        <w:t>Hariyo Ban Program staff and core partners</w:t>
      </w:r>
      <w:r>
        <w:rPr>
          <w:rFonts w:ascii="Times New Roman" w:hAnsi="Times New Roman"/>
        </w:rPr>
        <w:t>, particularly for project participants, of the project indicators</w:t>
      </w:r>
      <w:r w:rsidR="00AB6326">
        <w:rPr>
          <w:rFonts w:ascii="Times New Roman" w:hAnsi="Times New Roman"/>
        </w:rPr>
        <w:t xml:space="preserve">, </w:t>
      </w:r>
      <w:r>
        <w:rPr>
          <w:rFonts w:ascii="Times New Roman" w:hAnsi="Times New Roman"/>
        </w:rPr>
        <w:t>how to measure them, and how the information will be used</w:t>
      </w:r>
      <w:r w:rsidR="0003298C">
        <w:rPr>
          <w:rFonts w:ascii="Times New Roman" w:hAnsi="Times New Roman"/>
        </w:rPr>
        <w:t>.</w:t>
      </w:r>
      <w:r>
        <w:rPr>
          <w:rFonts w:ascii="Times New Roman" w:hAnsi="Times New Roman"/>
        </w:rPr>
        <w:t xml:space="preserve"> </w:t>
      </w:r>
    </w:p>
    <w:p w:rsidR="00136DF0" w:rsidRPr="001A6A82" w:rsidRDefault="00136DF0" w:rsidP="00136DF0">
      <w:pPr>
        <w:rPr>
          <w:rFonts w:ascii="Times New Roman" w:hAnsi="Times New Roman"/>
        </w:rPr>
      </w:pPr>
    </w:p>
    <w:p w:rsidR="00136DF0" w:rsidRPr="00E52B37"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5" w:name="_Toc314567587"/>
      <w:r w:rsidRPr="00E52B37">
        <w:rPr>
          <w:rFonts w:ascii="Times New Roman" w:hAnsi="Times New Roman" w:cs="Times New Roman"/>
          <w:color w:val="auto"/>
          <w:sz w:val="26"/>
          <w:szCs w:val="26"/>
        </w:rPr>
        <w:t>Methodology</w:t>
      </w:r>
      <w:bookmarkEnd w:id="5"/>
    </w:p>
    <w:p w:rsidR="00800B7D" w:rsidRPr="00367828" w:rsidRDefault="00800B7D" w:rsidP="00800B7D">
      <w:pPr>
        <w:tabs>
          <w:tab w:val="left" w:pos="9648"/>
        </w:tabs>
        <w:spacing w:after="0" w:line="240" w:lineRule="auto"/>
        <w:jc w:val="both"/>
        <w:rPr>
          <w:rFonts w:ascii="Times New Roman" w:hAnsi="Times New Roman"/>
        </w:rPr>
      </w:pPr>
      <w:r w:rsidRPr="00367828">
        <w:rPr>
          <w:rFonts w:ascii="Times New Roman" w:hAnsi="Times New Roman"/>
        </w:rPr>
        <w:t xml:space="preserve">The methods to be used for the assignment </w:t>
      </w:r>
      <w:r w:rsidR="00C95736">
        <w:rPr>
          <w:rFonts w:ascii="Times New Roman" w:hAnsi="Times New Roman"/>
        </w:rPr>
        <w:t>include</w:t>
      </w:r>
      <w:r w:rsidRPr="00367828">
        <w:rPr>
          <w:rFonts w:ascii="Times New Roman" w:hAnsi="Times New Roman"/>
        </w:rPr>
        <w:t xml:space="preserve"> but </w:t>
      </w:r>
      <w:r w:rsidR="00C95736">
        <w:rPr>
          <w:rFonts w:ascii="Times New Roman" w:hAnsi="Times New Roman"/>
        </w:rPr>
        <w:t xml:space="preserve">are </w:t>
      </w:r>
      <w:r w:rsidRPr="00367828">
        <w:rPr>
          <w:rFonts w:ascii="Times New Roman" w:hAnsi="Times New Roman"/>
        </w:rPr>
        <w:t xml:space="preserve">not limited to: </w:t>
      </w:r>
    </w:p>
    <w:p w:rsidR="00800B7D" w:rsidRDefault="00800B7D" w:rsidP="00800B7D">
      <w:pPr>
        <w:numPr>
          <w:ilvl w:val="0"/>
          <w:numId w:val="13"/>
        </w:numPr>
        <w:spacing w:after="0" w:line="240" w:lineRule="auto"/>
        <w:jc w:val="both"/>
        <w:rPr>
          <w:rFonts w:ascii="Times New Roman" w:hAnsi="Times New Roman"/>
        </w:rPr>
      </w:pPr>
      <w:r w:rsidRPr="00367828">
        <w:rPr>
          <w:rFonts w:ascii="Times New Roman" w:hAnsi="Times New Roman"/>
        </w:rPr>
        <w:t>In-depth literature review / desk top study</w:t>
      </w:r>
    </w:p>
    <w:p w:rsidR="00C41E32" w:rsidRPr="00367828" w:rsidRDefault="00137FCE" w:rsidP="00800B7D">
      <w:pPr>
        <w:numPr>
          <w:ilvl w:val="0"/>
          <w:numId w:val="13"/>
        </w:numPr>
        <w:spacing w:after="0" w:line="240" w:lineRule="auto"/>
        <w:jc w:val="both"/>
        <w:rPr>
          <w:rFonts w:ascii="Times New Roman" w:hAnsi="Times New Roman"/>
        </w:rPr>
      </w:pPr>
      <w:r>
        <w:rPr>
          <w:rFonts w:ascii="Times New Roman" w:hAnsi="Times New Roman"/>
        </w:rPr>
        <w:t>Sample s</w:t>
      </w:r>
      <w:r w:rsidR="00C41E32">
        <w:rPr>
          <w:rFonts w:ascii="Times New Roman" w:hAnsi="Times New Roman"/>
        </w:rPr>
        <w:t>urvey for selected indicators</w:t>
      </w:r>
      <w:r>
        <w:rPr>
          <w:rFonts w:ascii="Times New Roman" w:hAnsi="Times New Roman"/>
        </w:rPr>
        <w:t>, if necessary</w:t>
      </w:r>
    </w:p>
    <w:p w:rsidR="00800B7D" w:rsidRPr="00367828" w:rsidRDefault="00800B7D" w:rsidP="00800B7D">
      <w:pPr>
        <w:numPr>
          <w:ilvl w:val="0"/>
          <w:numId w:val="13"/>
        </w:numPr>
        <w:spacing w:after="0" w:line="240" w:lineRule="auto"/>
        <w:jc w:val="both"/>
        <w:rPr>
          <w:rFonts w:ascii="Times New Roman" w:hAnsi="Times New Roman"/>
        </w:rPr>
      </w:pPr>
      <w:r w:rsidRPr="00367828">
        <w:rPr>
          <w:rFonts w:ascii="Times New Roman" w:hAnsi="Times New Roman"/>
        </w:rPr>
        <w:t>Intensive field visit and interaction with Hariyo Ban staff</w:t>
      </w:r>
      <w:r w:rsidR="00014E1A">
        <w:rPr>
          <w:rFonts w:ascii="Times New Roman" w:hAnsi="Times New Roman"/>
        </w:rPr>
        <w:t xml:space="preserve"> and TAL and CHAL Team members</w:t>
      </w:r>
      <w:r w:rsidRPr="00367828">
        <w:rPr>
          <w:rFonts w:ascii="Times New Roman" w:hAnsi="Times New Roman"/>
        </w:rPr>
        <w:t xml:space="preserve"> </w:t>
      </w:r>
    </w:p>
    <w:p w:rsidR="00800B7D" w:rsidRPr="00367828" w:rsidRDefault="00800B7D" w:rsidP="00800B7D">
      <w:pPr>
        <w:numPr>
          <w:ilvl w:val="0"/>
          <w:numId w:val="13"/>
        </w:numPr>
        <w:spacing w:after="0" w:line="240" w:lineRule="auto"/>
        <w:jc w:val="both"/>
        <w:rPr>
          <w:rFonts w:ascii="Times New Roman" w:hAnsi="Times New Roman"/>
        </w:rPr>
      </w:pPr>
      <w:r w:rsidRPr="00367828">
        <w:rPr>
          <w:rFonts w:ascii="Times New Roman" w:hAnsi="Times New Roman"/>
        </w:rPr>
        <w:t>Consultation with district, landscape and central level stakeholders and conservation and development experts</w:t>
      </w:r>
    </w:p>
    <w:p w:rsidR="00643F2C" w:rsidRDefault="00643F2C" w:rsidP="00800B7D">
      <w:pPr>
        <w:numPr>
          <w:ilvl w:val="0"/>
          <w:numId w:val="13"/>
        </w:numPr>
        <w:spacing w:after="0" w:line="240" w:lineRule="auto"/>
        <w:jc w:val="both"/>
        <w:rPr>
          <w:rFonts w:ascii="Times New Roman" w:hAnsi="Times New Roman"/>
        </w:rPr>
      </w:pPr>
      <w:r>
        <w:rPr>
          <w:rFonts w:ascii="Times New Roman" w:hAnsi="Times New Roman"/>
        </w:rPr>
        <w:t xml:space="preserve">Focus group discussion (FGD) </w:t>
      </w:r>
      <w:r w:rsidR="00137FCE">
        <w:rPr>
          <w:rFonts w:ascii="Times New Roman" w:hAnsi="Times New Roman"/>
        </w:rPr>
        <w:t xml:space="preserve">with </w:t>
      </w:r>
      <w:r w:rsidR="000C372F">
        <w:rPr>
          <w:rFonts w:ascii="Times New Roman" w:hAnsi="Times New Roman"/>
        </w:rPr>
        <w:t xml:space="preserve">Hariyo Ban </w:t>
      </w:r>
      <w:r w:rsidR="00137FCE">
        <w:rPr>
          <w:rFonts w:ascii="Times New Roman" w:hAnsi="Times New Roman"/>
        </w:rPr>
        <w:t>beneficiaries</w:t>
      </w:r>
      <w:r w:rsidR="0046267B">
        <w:rPr>
          <w:rFonts w:ascii="Times New Roman" w:hAnsi="Times New Roman"/>
        </w:rPr>
        <w:t>, particularly to capture the status interests and aspirations of women, youth, marginalized groups and ethnic minorities in relation to program goals and objectives</w:t>
      </w:r>
    </w:p>
    <w:p w:rsidR="00800B7D" w:rsidRPr="00ED5D00" w:rsidRDefault="00800B7D" w:rsidP="00ED5D00">
      <w:pPr>
        <w:numPr>
          <w:ilvl w:val="0"/>
          <w:numId w:val="13"/>
        </w:numPr>
        <w:spacing w:after="0" w:line="240" w:lineRule="auto"/>
        <w:jc w:val="both"/>
        <w:rPr>
          <w:rFonts w:ascii="Times New Roman" w:hAnsi="Times New Roman"/>
        </w:rPr>
      </w:pPr>
      <w:r w:rsidRPr="00367828">
        <w:rPr>
          <w:rFonts w:ascii="Times New Roman" w:hAnsi="Times New Roman"/>
        </w:rPr>
        <w:t>Data acquisition, processing and analysis</w:t>
      </w:r>
      <w:r w:rsidRPr="00ED5D00">
        <w:rPr>
          <w:rFonts w:ascii="Times New Roman" w:hAnsi="Times New Roman"/>
        </w:rPr>
        <w:t xml:space="preserve"> </w:t>
      </w:r>
    </w:p>
    <w:p w:rsidR="00ED5D00" w:rsidRPr="00367828" w:rsidRDefault="00ED5D00" w:rsidP="00ED5D00">
      <w:pPr>
        <w:numPr>
          <w:ilvl w:val="0"/>
          <w:numId w:val="13"/>
        </w:numPr>
        <w:spacing w:after="0" w:line="240" w:lineRule="auto"/>
        <w:jc w:val="both"/>
        <w:rPr>
          <w:rFonts w:ascii="Times New Roman" w:hAnsi="Times New Roman"/>
        </w:rPr>
      </w:pPr>
      <w:r>
        <w:rPr>
          <w:rFonts w:ascii="Times New Roman" w:hAnsi="Times New Roman"/>
        </w:rPr>
        <w:t xml:space="preserve">Production of baseline study report </w:t>
      </w:r>
    </w:p>
    <w:p w:rsidR="00ED7880" w:rsidRDefault="00ED7880" w:rsidP="006A214F">
      <w:pPr>
        <w:ind w:left="360"/>
        <w:rPr>
          <w:rFonts w:ascii="Times New Roman" w:hAnsi="Times New Roman"/>
        </w:rPr>
      </w:pPr>
      <w:bookmarkStart w:id="6" w:name="_Toc94404697"/>
      <w:bookmarkStart w:id="7" w:name="_Toc94405118"/>
      <w:bookmarkStart w:id="8" w:name="_Toc95782817"/>
    </w:p>
    <w:p w:rsidR="006A214F" w:rsidRPr="006A214F" w:rsidRDefault="006A214F" w:rsidP="006A214F">
      <w:pPr>
        <w:ind w:left="360"/>
        <w:rPr>
          <w:rFonts w:ascii="Times New Roman" w:hAnsi="Times New Roman"/>
        </w:rPr>
      </w:pPr>
      <w:r w:rsidRPr="006A214F">
        <w:rPr>
          <w:rFonts w:ascii="Times New Roman" w:hAnsi="Times New Roman"/>
        </w:rPr>
        <w:t xml:space="preserve">In addition to the above, the Consultant is expected to devise appropriate methodology where needed, for use in determining baseline values for each indicator. The Consultant should refer to the overall Results Framework and M&amp;E Plan of Hariyo Ban program </w:t>
      </w:r>
      <w:r w:rsidR="00C1071D">
        <w:rPr>
          <w:rFonts w:ascii="Times New Roman" w:hAnsi="Times New Roman"/>
        </w:rPr>
        <w:t>and corresponding result chains for each thematic component</w:t>
      </w:r>
      <w:r w:rsidR="00C1071D" w:rsidRPr="006A214F">
        <w:rPr>
          <w:rFonts w:ascii="Times New Roman" w:hAnsi="Times New Roman"/>
        </w:rPr>
        <w:t xml:space="preserve"> in</w:t>
      </w:r>
      <w:r w:rsidRPr="006A214F">
        <w:rPr>
          <w:rFonts w:ascii="Times New Roman" w:hAnsi="Times New Roman"/>
        </w:rPr>
        <w:t xml:space="preserve"> the baseline study process. </w:t>
      </w:r>
    </w:p>
    <w:p w:rsidR="00800B7D" w:rsidRPr="00367828" w:rsidRDefault="00800B7D" w:rsidP="00800B7D">
      <w:pPr>
        <w:tabs>
          <w:tab w:val="left" w:pos="9648"/>
        </w:tabs>
        <w:spacing w:after="0" w:line="240" w:lineRule="auto"/>
        <w:jc w:val="both"/>
        <w:rPr>
          <w:rFonts w:ascii="Times New Roman" w:hAnsi="Times New Roman"/>
        </w:rPr>
      </w:pPr>
    </w:p>
    <w:p w:rsidR="00800B7D" w:rsidRPr="00367828" w:rsidRDefault="00800B7D" w:rsidP="00800B7D">
      <w:pPr>
        <w:tabs>
          <w:tab w:val="left" w:pos="9648"/>
        </w:tabs>
        <w:spacing w:after="0" w:line="240" w:lineRule="auto"/>
        <w:ind w:left="720"/>
        <w:jc w:val="both"/>
        <w:rPr>
          <w:rFonts w:ascii="Times New Roman" w:hAnsi="Times New Roman"/>
          <w:b/>
        </w:rPr>
      </w:pPr>
      <w:r w:rsidRPr="00367828">
        <w:rPr>
          <w:rFonts w:ascii="Times New Roman" w:hAnsi="Times New Roman"/>
          <w:b/>
        </w:rPr>
        <w:t>In - depth Literature Review / Desk study</w:t>
      </w:r>
    </w:p>
    <w:bookmarkEnd w:id="6"/>
    <w:bookmarkEnd w:id="7"/>
    <w:bookmarkEnd w:id="8"/>
    <w:p w:rsidR="00915462" w:rsidRDefault="00915462" w:rsidP="00800B7D">
      <w:pPr>
        <w:spacing w:after="0" w:line="240" w:lineRule="auto"/>
        <w:ind w:left="720"/>
        <w:jc w:val="both"/>
        <w:rPr>
          <w:rFonts w:ascii="Times New Roman" w:hAnsi="Times New Roman"/>
        </w:rPr>
      </w:pPr>
    </w:p>
    <w:p w:rsidR="00800B7D" w:rsidRPr="00367828" w:rsidRDefault="00800B7D" w:rsidP="00800B7D">
      <w:pPr>
        <w:spacing w:after="0" w:line="240" w:lineRule="auto"/>
        <w:ind w:left="720"/>
        <w:jc w:val="both"/>
        <w:rPr>
          <w:rFonts w:ascii="Times New Roman" w:hAnsi="Times New Roman"/>
        </w:rPr>
      </w:pPr>
      <w:r w:rsidRPr="00367828">
        <w:rPr>
          <w:rFonts w:ascii="Times New Roman" w:hAnsi="Times New Roman"/>
        </w:rPr>
        <w:t xml:space="preserve">The desk study will be carried out for the collection of secondary data and information for TAL and CHAL. </w:t>
      </w:r>
      <w:r w:rsidR="00915462">
        <w:rPr>
          <w:rFonts w:ascii="Times New Roman" w:hAnsi="Times New Roman"/>
        </w:rPr>
        <w:t xml:space="preserve">The literature for the desk review includes </w:t>
      </w:r>
      <w:r w:rsidRPr="00367828">
        <w:rPr>
          <w:rFonts w:ascii="Times New Roman" w:hAnsi="Times New Roman"/>
        </w:rPr>
        <w:t xml:space="preserve">various study reports, species </w:t>
      </w:r>
      <w:r w:rsidR="00915462">
        <w:rPr>
          <w:rFonts w:ascii="Times New Roman" w:hAnsi="Times New Roman"/>
        </w:rPr>
        <w:t>reports</w:t>
      </w:r>
      <w:r w:rsidRPr="00367828">
        <w:rPr>
          <w:rFonts w:ascii="Times New Roman" w:hAnsi="Times New Roman"/>
        </w:rPr>
        <w:t xml:space="preserve">, socioeconomic reports, annual progress reports, evaluation reports, district development plans and any other relevant documents. The </w:t>
      </w:r>
      <w:r w:rsidR="00C95736">
        <w:rPr>
          <w:rFonts w:ascii="Times New Roman" w:hAnsi="Times New Roman"/>
        </w:rPr>
        <w:t>C</w:t>
      </w:r>
      <w:r w:rsidRPr="00367828">
        <w:rPr>
          <w:rFonts w:ascii="Times New Roman" w:hAnsi="Times New Roman"/>
        </w:rPr>
        <w:t>onsultant should actively search these documents in WWF resource center, field project offices, core partners’ offices</w:t>
      </w:r>
      <w:r w:rsidR="00137FCE">
        <w:rPr>
          <w:rFonts w:ascii="Times New Roman" w:hAnsi="Times New Roman"/>
        </w:rPr>
        <w:t>,</w:t>
      </w:r>
      <w:r w:rsidRPr="00367828">
        <w:rPr>
          <w:rFonts w:ascii="Times New Roman" w:hAnsi="Times New Roman"/>
        </w:rPr>
        <w:t xml:space="preserve"> government organizations</w:t>
      </w:r>
      <w:r w:rsidR="00137FCE">
        <w:rPr>
          <w:rFonts w:ascii="Times New Roman" w:hAnsi="Times New Roman"/>
        </w:rPr>
        <w:t xml:space="preserve"> and other relevant institutions</w:t>
      </w:r>
      <w:r w:rsidRPr="00367828">
        <w:rPr>
          <w:rFonts w:ascii="Times New Roman" w:hAnsi="Times New Roman"/>
        </w:rPr>
        <w:t>.</w:t>
      </w:r>
      <w:r w:rsidR="00C95736">
        <w:rPr>
          <w:rFonts w:ascii="Times New Roman" w:hAnsi="Times New Roman"/>
        </w:rPr>
        <w:t xml:space="preserve"> Depending on timing, the Consultant may also be able to draw on early materials collected for a landscape-level study of CHAL.</w:t>
      </w:r>
    </w:p>
    <w:p w:rsidR="00800B7D" w:rsidRDefault="00800B7D" w:rsidP="00800B7D">
      <w:pPr>
        <w:spacing w:after="0" w:line="240" w:lineRule="auto"/>
        <w:ind w:left="720"/>
        <w:jc w:val="both"/>
        <w:rPr>
          <w:rFonts w:ascii="Times New Roman" w:hAnsi="Times New Roman"/>
        </w:rPr>
      </w:pPr>
    </w:p>
    <w:p w:rsidR="00137FCE" w:rsidRPr="00ED7880" w:rsidRDefault="0060654B" w:rsidP="00602616">
      <w:pPr>
        <w:pStyle w:val="ListParagraph"/>
        <w:rPr>
          <w:rFonts w:ascii="Times New Roman" w:hAnsi="Times New Roman"/>
        </w:rPr>
      </w:pPr>
      <w:r w:rsidRPr="00ED7880">
        <w:rPr>
          <w:rFonts w:ascii="Times New Roman" w:hAnsi="Times New Roman"/>
        </w:rPr>
        <w:t xml:space="preserve">   </w:t>
      </w:r>
    </w:p>
    <w:p w:rsidR="00137FCE" w:rsidRPr="00367828" w:rsidRDefault="00137FCE" w:rsidP="00800B7D">
      <w:pPr>
        <w:spacing w:after="0" w:line="240" w:lineRule="auto"/>
        <w:ind w:left="720"/>
        <w:jc w:val="both"/>
        <w:rPr>
          <w:rFonts w:ascii="Times New Roman" w:hAnsi="Times New Roman"/>
        </w:rPr>
      </w:pPr>
    </w:p>
    <w:p w:rsidR="00800B7D" w:rsidRPr="00367828" w:rsidRDefault="00800B7D" w:rsidP="00800B7D">
      <w:pPr>
        <w:tabs>
          <w:tab w:val="left" w:pos="9648"/>
        </w:tabs>
        <w:spacing w:after="0" w:line="240" w:lineRule="auto"/>
        <w:ind w:left="720"/>
        <w:jc w:val="both"/>
        <w:rPr>
          <w:rFonts w:ascii="Times New Roman" w:hAnsi="Times New Roman"/>
          <w:b/>
        </w:rPr>
      </w:pPr>
      <w:bookmarkStart w:id="9" w:name="_Toc94404698"/>
      <w:bookmarkStart w:id="10" w:name="_Toc94405119"/>
      <w:bookmarkStart w:id="11" w:name="_Toc95782818"/>
      <w:r w:rsidRPr="00367828">
        <w:rPr>
          <w:rFonts w:ascii="Times New Roman" w:hAnsi="Times New Roman"/>
          <w:b/>
        </w:rPr>
        <w:t xml:space="preserve">Intensive field </w:t>
      </w:r>
      <w:bookmarkEnd w:id="9"/>
      <w:bookmarkEnd w:id="10"/>
      <w:bookmarkEnd w:id="11"/>
      <w:r w:rsidRPr="00367828">
        <w:rPr>
          <w:rFonts w:ascii="Times New Roman" w:hAnsi="Times New Roman"/>
          <w:b/>
        </w:rPr>
        <w:t xml:space="preserve">visit and interaction with </w:t>
      </w:r>
      <w:r w:rsidR="001813CD" w:rsidRPr="00367828">
        <w:rPr>
          <w:rFonts w:ascii="Times New Roman" w:hAnsi="Times New Roman"/>
          <w:b/>
        </w:rPr>
        <w:t xml:space="preserve">TAL and CHAL staff </w:t>
      </w:r>
      <w:r w:rsidRPr="00367828">
        <w:rPr>
          <w:rFonts w:ascii="Times New Roman" w:hAnsi="Times New Roman"/>
          <w:b/>
        </w:rPr>
        <w:t xml:space="preserve"> </w:t>
      </w:r>
    </w:p>
    <w:p w:rsidR="00800B7D" w:rsidRPr="00367828" w:rsidRDefault="00800B7D" w:rsidP="00800B7D">
      <w:pPr>
        <w:tabs>
          <w:tab w:val="left" w:pos="9648"/>
        </w:tabs>
        <w:spacing w:after="0" w:line="240" w:lineRule="auto"/>
        <w:ind w:left="720"/>
        <w:jc w:val="both"/>
        <w:rPr>
          <w:rFonts w:ascii="Times New Roman" w:hAnsi="Times New Roman"/>
          <w:b/>
        </w:rPr>
      </w:pPr>
    </w:p>
    <w:p w:rsidR="00800B7D" w:rsidRPr="00367828" w:rsidRDefault="00800B7D" w:rsidP="00800B7D">
      <w:pPr>
        <w:spacing w:after="0" w:line="240" w:lineRule="auto"/>
        <w:ind w:left="720"/>
        <w:jc w:val="both"/>
        <w:rPr>
          <w:rFonts w:ascii="Times New Roman" w:hAnsi="Times New Roman"/>
        </w:rPr>
      </w:pPr>
      <w:r w:rsidRPr="00367828">
        <w:rPr>
          <w:rFonts w:ascii="Times New Roman" w:hAnsi="Times New Roman"/>
        </w:rPr>
        <w:t xml:space="preserve">The baseline study team will make an intensive field visit of </w:t>
      </w:r>
      <w:r w:rsidR="001813CD" w:rsidRPr="00367828">
        <w:rPr>
          <w:rFonts w:ascii="Times New Roman" w:hAnsi="Times New Roman"/>
        </w:rPr>
        <w:t>the</w:t>
      </w:r>
      <w:r w:rsidRPr="00367828">
        <w:rPr>
          <w:rFonts w:ascii="Times New Roman" w:hAnsi="Times New Roman"/>
        </w:rPr>
        <w:t xml:space="preserve"> </w:t>
      </w:r>
      <w:r w:rsidR="0090520C" w:rsidRPr="00367828">
        <w:rPr>
          <w:rFonts w:ascii="Times New Roman" w:hAnsi="Times New Roman"/>
        </w:rPr>
        <w:t xml:space="preserve">Hariyo Ban </w:t>
      </w:r>
      <w:r w:rsidRPr="00367828">
        <w:rPr>
          <w:rFonts w:ascii="Times New Roman" w:hAnsi="Times New Roman"/>
        </w:rPr>
        <w:t xml:space="preserve">program </w:t>
      </w:r>
      <w:r w:rsidR="001813CD" w:rsidRPr="00367828">
        <w:rPr>
          <w:rFonts w:ascii="Times New Roman" w:hAnsi="Times New Roman"/>
        </w:rPr>
        <w:t>area</w:t>
      </w:r>
      <w:r w:rsidR="00C95736">
        <w:rPr>
          <w:rFonts w:ascii="Times New Roman" w:hAnsi="Times New Roman"/>
        </w:rPr>
        <w:t>s</w:t>
      </w:r>
      <w:r w:rsidRPr="00367828">
        <w:rPr>
          <w:rFonts w:ascii="Times New Roman" w:hAnsi="Times New Roman"/>
        </w:rPr>
        <w:t xml:space="preserve"> and interact with Hariyo Ban Staff and relevant stakeholders </w:t>
      </w:r>
      <w:r w:rsidR="0090520C">
        <w:rPr>
          <w:rFonts w:ascii="Times New Roman" w:hAnsi="Times New Roman"/>
        </w:rPr>
        <w:t xml:space="preserve">there. </w:t>
      </w:r>
      <w:r w:rsidR="001813CD" w:rsidRPr="00367828">
        <w:rPr>
          <w:rFonts w:ascii="Times New Roman" w:hAnsi="Times New Roman"/>
        </w:rPr>
        <w:t>TAL program has been implemented for more than a decade, hence, the team is expected to</w:t>
      </w:r>
      <w:r w:rsidR="000525A4">
        <w:rPr>
          <w:rFonts w:ascii="Times New Roman" w:hAnsi="Times New Roman"/>
        </w:rPr>
        <w:t xml:space="preserve"> </w:t>
      </w:r>
      <w:r w:rsidR="000525A4" w:rsidRPr="00ED7880">
        <w:rPr>
          <w:rFonts w:ascii="Times New Roman" w:hAnsi="Times New Roman"/>
        </w:rPr>
        <w:t>collaboratively</w:t>
      </w:r>
      <w:r w:rsidR="001813CD" w:rsidRPr="00367828">
        <w:rPr>
          <w:rFonts w:ascii="Times New Roman" w:hAnsi="Times New Roman"/>
        </w:rPr>
        <w:t xml:space="preserve"> explore and utilize the inf</w:t>
      </w:r>
      <w:r w:rsidR="0090520C">
        <w:rPr>
          <w:rFonts w:ascii="Times New Roman" w:hAnsi="Times New Roman"/>
        </w:rPr>
        <w:t xml:space="preserve">ormation base </w:t>
      </w:r>
      <w:r w:rsidR="000525A4" w:rsidRPr="00ED7880">
        <w:rPr>
          <w:rFonts w:ascii="Times New Roman" w:hAnsi="Times New Roman"/>
        </w:rPr>
        <w:t>and monitoring system</w:t>
      </w:r>
      <w:r w:rsidR="000525A4">
        <w:rPr>
          <w:rFonts w:ascii="Times New Roman" w:hAnsi="Times New Roman"/>
        </w:rPr>
        <w:t xml:space="preserve"> </w:t>
      </w:r>
      <w:r w:rsidR="0090520C">
        <w:rPr>
          <w:rFonts w:ascii="Times New Roman" w:hAnsi="Times New Roman"/>
        </w:rPr>
        <w:t>created by the TA</w:t>
      </w:r>
      <w:r w:rsidR="001813CD" w:rsidRPr="00367828">
        <w:rPr>
          <w:rFonts w:ascii="Times New Roman" w:hAnsi="Times New Roman"/>
        </w:rPr>
        <w:t xml:space="preserve">L program to draw baselines for relevant indicators.  </w:t>
      </w:r>
    </w:p>
    <w:p w:rsidR="00800B7D" w:rsidRPr="00367828" w:rsidRDefault="00800B7D" w:rsidP="00800B7D">
      <w:pPr>
        <w:spacing w:after="0" w:line="240" w:lineRule="auto"/>
        <w:ind w:left="720"/>
        <w:jc w:val="both"/>
        <w:rPr>
          <w:rFonts w:ascii="Times New Roman" w:hAnsi="Times New Roman"/>
        </w:rPr>
      </w:pPr>
    </w:p>
    <w:p w:rsidR="00800B7D" w:rsidRPr="00367828" w:rsidRDefault="00800B7D" w:rsidP="00800B7D">
      <w:pPr>
        <w:spacing w:after="0" w:line="240" w:lineRule="auto"/>
        <w:ind w:left="720"/>
        <w:jc w:val="both"/>
        <w:rPr>
          <w:rFonts w:ascii="Times New Roman" w:hAnsi="Times New Roman"/>
        </w:rPr>
      </w:pPr>
    </w:p>
    <w:p w:rsidR="00800B7D" w:rsidRPr="00367828" w:rsidRDefault="00800B7D" w:rsidP="00800B7D">
      <w:pPr>
        <w:tabs>
          <w:tab w:val="left" w:pos="9648"/>
        </w:tabs>
        <w:spacing w:after="0" w:line="240" w:lineRule="auto"/>
        <w:ind w:left="720"/>
        <w:jc w:val="both"/>
        <w:rPr>
          <w:rFonts w:ascii="Times New Roman" w:hAnsi="Times New Roman"/>
          <w:b/>
        </w:rPr>
      </w:pPr>
      <w:bookmarkStart w:id="12" w:name="_Toc94404699"/>
      <w:bookmarkStart w:id="13" w:name="_Toc94405120"/>
      <w:bookmarkStart w:id="14" w:name="_Toc95782819"/>
      <w:r w:rsidRPr="00367828">
        <w:rPr>
          <w:rFonts w:ascii="Times New Roman" w:hAnsi="Times New Roman"/>
          <w:b/>
        </w:rPr>
        <w:t xml:space="preserve">Interaction meeting and consultation with district and central level stakeholders and conservation and development experts </w:t>
      </w:r>
    </w:p>
    <w:bookmarkEnd w:id="12"/>
    <w:bookmarkEnd w:id="13"/>
    <w:bookmarkEnd w:id="14"/>
    <w:p w:rsidR="001813CD" w:rsidRPr="00367828" w:rsidRDefault="001813CD" w:rsidP="00800B7D">
      <w:pPr>
        <w:spacing w:after="0" w:line="240" w:lineRule="auto"/>
        <w:ind w:left="720"/>
        <w:jc w:val="both"/>
        <w:rPr>
          <w:rFonts w:ascii="Times New Roman" w:hAnsi="Times New Roman"/>
        </w:rPr>
      </w:pPr>
    </w:p>
    <w:p w:rsidR="00800B7D" w:rsidRPr="00367828" w:rsidRDefault="001813CD" w:rsidP="00800B7D">
      <w:pPr>
        <w:spacing w:after="0" w:line="240" w:lineRule="auto"/>
        <w:ind w:left="720"/>
        <w:jc w:val="both"/>
        <w:rPr>
          <w:rFonts w:ascii="Times New Roman" w:hAnsi="Times New Roman"/>
        </w:rPr>
      </w:pPr>
      <w:r w:rsidRPr="00367828">
        <w:rPr>
          <w:rFonts w:ascii="Times New Roman" w:hAnsi="Times New Roman"/>
        </w:rPr>
        <w:t xml:space="preserve">The study team will also undertake </w:t>
      </w:r>
      <w:r w:rsidR="00800B7D" w:rsidRPr="00367828">
        <w:rPr>
          <w:rFonts w:ascii="Times New Roman" w:hAnsi="Times New Roman"/>
        </w:rPr>
        <w:t>meeting</w:t>
      </w:r>
      <w:r w:rsidR="00C95736">
        <w:rPr>
          <w:rFonts w:ascii="Times New Roman" w:hAnsi="Times New Roman"/>
        </w:rPr>
        <w:t>s</w:t>
      </w:r>
      <w:r w:rsidR="00800B7D" w:rsidRPr="00367828">
        <w:rPr>
          <w:rFonts w:ascii="Times New Roman" w:hAnsi="Times New Roman"/>
        </w:rPr>
        <w:t xml:space="preserve"> and consultation with district and central </w:t>
      </w:r>
      <w:r w:rsidRPr="00367828">
        <w:rPr>
          <w:rFonts w:ascii="Times New Roman" w:hAnsi="Times New Roman"/>
        </w:rPr>
        <w:t xml:space="preserve">level </w:t>
      </w:r>
      <w:r w:rsidR="00800B7D" w:rsidRPr="00367828">
        <w:rPr>
          <w:rFonts w:ascii="Times New Roman" w:hAnsi="Times New Roman"/>
        </w:rPr>
        <w:t>stakeholders</w:t>
      </w:r>
      <w:r w:rsidR="00C95736">
        <w:rPr>
          <w:rFonts w:ascii="Times New Roman" w:hAnsi="Times New Roman"/>
        </w:rPr>
        <w:t>,</w:t>
      </w:r>
      <w:r w:rsidR="00800B7D" w:rsidRPr="00367828">
        <w:rPr>
          <w:rFonts w:ascii="Times New Roman" w:hAnsi="Times New Roman"/>
        </w:rPr>
        <w:t xml:space="preserve"> and conservation and development experts</w:t>
      </w:r>
      <w:r w:rsidRPr="00367828">
        <w:rPr>
          <w:rFonts w:ascii="Times New Roman" w:hAnsi="Times New Roman"/>
        </w:rPr>
        <w:t xml:space="preserve">. </w:t>
      </w:r>
      <w:r w:rsidR="00C95736">
        <w:rPr>
          <w:rFonts w:ascii="Times New Roman" w:hAnsi="Times New Roman"/>
        </w:rPr>
        <w:t xml:space="preserve">These include organizations and government line agencies that </w:t>
      </w:r>
      <w:r w:rsidRPr="00367828">
        <w:rPr>
          <w:rFonts w:ascii="Times New Roman" w:hAnsi="Times New Roman"/>
        </w:rPr>
        <w:t>Hariyo Ban will be closely working with</w:t>
      </w:r>
      <w:r w:rsidR="00C95736">
        <w:rPr>
          <w:rFonts w:ascii="Times New Roman" w:hAnsi="Times New Roman"/>
        </w:rPr>
        <w:t xml:space="preserve">, </w:t>
      </w:r>
      <w:r w:rsidRPr="00367828">
        <w:rPr>
          <w:rFonts w:ascii="Times New Roman" w:hAnsi="Times New Roman"/>
        </w:rPr>
        <w:t>including Ministry of Forest and Soil Conservation and Ministry of Environment; District Forest Offices; National Parks; Dis</w:t>
      </w:r>
      <w:r w:rsidR="00367828" w:rsidRPr="00367828">
        <w:rPr>
          <w:rFonts w:ascii="Times New Roman" w:hAnsi="Times New Roman"/>
        </w:rPr>
        <w:t xml:space="preserve">trict Soil Conservation Offices; </w:t>
      </w:r>
      <w:r w:rsidR="00C95736">
        <w:rPr>
          <w:rFonts w:ascii="Times New Roman" w:hAnsi="Times New Roman"/>
        </w:rPr>
        <w:t>c</w:t>
      </w:r>
      <w:r w:rsidR="00367828" w:rsidRPr="00367828">
        <w:rPr>
          <w:rFonts w:ascii="Times New Roman" w:hAnsi="Times New Roman"/>
        </w:rPr>
        <w:t xml:space="preserve">entral and district </w:t>
      </w:r>
      <w:r w:rsidR="00C95736">
        <w:rPr>
          <w:rFonts w:ascii="Times New Roman" w:hAnsi="Times New Roman"/>
        </w:rPr>
        <w:t>c</w:t>
      </w:r>
      <w:r w:rsidR="00367828" w:rsidRPr="00367828">
        <w:rPr>
          <w:rFonts w:ascii="Times New Roman" w:hAnsi="Times New Roman"/>
        </w:rPr>
        <w:t>hapters of FECOFUN</w:t>
      </w:r>
      <w:r w:rsidR="00C95736">
        <w:rPr>
          <w:rFonts w:ascii="Times New Roman" w:hAnsi="Times New Roman"/>
        </w:rPr>
        <w:t>, CARE, NTNC</w:t>
      </w:r>
      <w:r w:rsidR="00367828" w:rsidRPr="00367828">
        <w:rPr>
          <w:rFonts w:ascii="Times New Roman" w:hAnsi="Times New Roman"/>
        </w:rPr>
        <w:t xml:space="preserve"> etc.</w:t>
      </w:r>
      <w:r w:rsidRPr="00367828">
        <w:rPr>
          <w:rFonts w:ascii="Times New Roman" w:hAnsi="Times New Roman"/>
        </w:rPr>
        <w:t xml:space="preserve"> </w:t>
      </w:r>
    </w:p>
    <w:p w:rsidR="001813CD" w:rsidRDefault="001813CD" w:rsidP="00800B7D">
      <w:pPr>
        <w:spacing w:after="0" w:line="240" w:lineRule="auto"/>
        <w:ind w:left="720"/>
        <w:jc w:val="both"/>
        <w:rPr>
          <w:rFonts w:ascii="Times New Roman" w:hAnsi="Times New Roman"/>
          <w:sz w:val="20"/>
          <w:szCs w:val="20"/>
        </w:rPr>
      </w:pPr>
    </w:p>
    <w:p w:rsidR="000C372F" w:rsidRPr="00C005AC" w:rsidRDefault="00602616" w:rsidP="00800B7D">
      <w:pPr>
        <w:spacing w:after="0" w:line="240" w:lineRule="auto"/>
        <w:ind w:left="720"/>
        <w:jc w:val="both"/>
        <w:rPr>
          <w:rFonts w:ascii="Times New Roman" w:hAnsi="Times New Roman"/>
          <w:b/>
        </w:rPr>
      </w:pPr>
      <w:r w:rsidRPr="00C005AC">
        <w:rPr>
          <w:rFonts w:ascii="Times New Roman" w:hAnsi="Times New Roman"/>
          <w:b/>
        </w:rPr>
        <w:t xml:space="preserve">Focus Group Discussions (FGD) </w:t>
      </w:r>
      <w:r w:rsidR="00C166E7" w:rsidRPr="00C005AC">
        <w:rPr>
          <w:rFonts w:ascii="Times New Roman" w:hAnsi="Times New Roman"/>
          <w:b/>
        </w:rPr>
        <w:t xml:space="preserve">FGD with Hariyo Ban beneficiaries </w:t>
      </w:r>
    </w:p>
    <w:p w:rsidR="000C372F" w:rsidRDefault="000C372F" w:rsidP="00800B7D">
      <w:pPr>
        <w:spacing w:after="0" w:line="240" w:lineRule="auto"/>
        <w:ind w:left="720"/>
        <w:jc w:val="both"/>
        <w:rPr>
          <w:rFonts w:ascii="Times New Roman" w:hAnsi="Times New Roman"/>
          <w:sz w:val="20"/>
          <w:szCs w:val="20"/>
        </w:rPr>
      </w:pPr>
    </w:p>
    <w:p w:rsidR="00602616" w:rsidRPr="00602616" w:rsidRDefault="00BB2C5B" w:rsidP="00602616">
      <w:pPr>
        <w:pStyle w:val="ListParagraph"/>
        <w:rPr>
          <w:rFonts w:ascii="Times New Roman" w:hAnsi="Times New Roman"/>
          <w:sz w:val="22"/>
          <w:szCs w:val="22"/>
        </w:rPr>
      </w:pPr>
      <w:r w:rsidRPr="00602616">
        <w:rPr>
          <w:rFonts w:ascii="Times New Roman" w:hAnsi="Times New Roman"/>
          <w:sz w:val="22"/>
          <w:szCs w:val="22"/>
        </w:rPr>
        <w:t xml:space="preserve">The study team will conduct focus group discussions in appropriate numbers to reflect the current trends, issues and way forward on various aspects such as gender </w:t>
      </w:r>
      <w:r w:rsidR="00BB3107" w:rsidRPr="00602616">
        <w:rPr>
          <w:rFonts w:ascii="Times New Roman" w:hAnsi="Times New Roman"/>
          <w:sz w:val="22"/>
          <w:szCs w:val="22"/>
        </w:rPr>
        <w:t>issues</w:t>
      </w:r>
      <w:r w:rsidR="00ED7880" w:rsidRPr="00602616">
        <w:rPr>
          <w:rFonts w:ascii="Times New Roman" w:hAnsi="Times New Roman"/>
          <w:sz w:val="22"/>
          <w:szCs w:val="22"/>
        </w:rPr>
        <w:t xml:space="preserve"> and women empowerment linked improved forest management and governance</w:t>
      </w:r>
      <w:r w:rsidR="00BB3107" w:rsidRPr="00602616">
        <w:rPr>
          <w:rFonts w:ascii="Times New Roman" w:hAnsi="Times New Roman"/>
          <w:sz w:val="22"/>
          <w:szCs w:val="22"/>
        </w:rPr>
        <w:t xml:space="preserve">, </w:t>
      </w:r>
      <w:r w:rsidRPr="00602616">
        <w:rPr>
          <w:rFonts w:ascii="Times New Roman" w:hAnsi="Times New Roman"/>
          <w:sz w:val="22"/>
          <w:szCs w:val="22"/>
        </w:rPr>
        <w:t xml:space="preserve">community perception on human wildlife conflict, livelihoods improvement, benefits from conservation and natural resource management and its sharing mechanisms, particularly how the poor, excluded and marginalized </w:t>
      </w:r>
      <w:r w:rsidR="000525A4" w:rsidRPr="00602616">
        <w:rPr>
          <w:rFonts w:ascii="Times New Roman" w:hAnsi="Times New Roman"/>
          <w:sz w:val="22"/>
          <w:szCs w:val="22"/>
        </w:rPr>
        <w:t>may benefit</w:t>
      </w:r>
      <w:r w:rsidR="00EF15E9" w:rsidRPr="00602616">
        <w:rPr>
          <w:rFonts w:ascii="Times New Roman" w:hAnsi="Times New Roman"/>
          <w:sz w:val="22"/>
          <w:szCs w:val="22"/>
        </w:rPr>
        <w:t>.</w:t>
      </w:r>
      <w:r w:rsidRPr="00602616">
        <w:rPr>
          <w:rFonts w:ascii="Times New Roman" w:hAnsi="Times New Roman"/>
          <w:sz w:val="22"/>
          <w:szCs w:val="22"/>
        </w:rPr>
        <w:t xml:space="preserve">  </w:t>
      </w:r>
      <w:r w:rsidR="00602616" w:rsidRPr="00602616">
        <w:rPr>
          <w:rFonts w:ascii="Times New Roman" w:hAnsi="Times New Roman"/>
          <w:sz w:val="22"/>
          <w:szCs w:val="22"/>
        </w:rPr>
        <w:t xml:space="preserve">It should be noted that  topics for FGDs should complement the existing information/baseline values of key indicators. </w:t>
      </w:r>
    </w:p>
    <w:p w:rsidR="00BB2C5B" w:rsidRPr="00602616" w:rsidRDefault="00BB2C5B" w:rsidP="00800B7D">
      <w:pPr>
        <w:spacing w:after="0" w:line="240" w:lineRule="auto"/>
        <w:ind w:left="720"/>
        <w:jc w:val="both"/>
        <w:rPr>
          <w:rFonts w:ascii="Times New Roman" w:hAnsi="Times New Roman" w:cs="Times New Roman"/>
        </w:rPr>
      </w:pPr>
    </w:p>
    <w:p w:rsidR="00602616" w:rsidRDefault="00602616" w:rsidP="00602616">
      <w:pPr>
        <w:spacing w:after="0" w:line="240" w:lineRule="auto"/>
        <w:ind w:left="720"/>
        <w:jc w:val="both"/>
        <w:rPr>
          <w:rFonts w:ascii="Times New Roman" w:hAnsi="Times New Roman"/>
          <w:b/>
        </w:rPr>
      </w:pPr>
      <w:r w:rsidRPr="000C372F">
        <w:rPr>
          <w:rFonts w:ascii="Times New Roman" w:hAnsi="Times New Roman"/>
          <w:b/>
        </w:rPr>
        <w:t>Sample Survey</w:t>
      </w:r>
    </w:p>
    <w:p w:rsidR="00602616" w:rsidRDefault="00602616" w:rsidP="00602616">
      <w:pPr>
        <w:spacing w:after="0" w:line="240" w:lineRule="auto"/>
        <w:ind w:left="720"/>
        <w:jc w:val="both"/>
        <w:rPr>
          <w:rFonts w:ascii="Times New Roman" w:hAnsi="Times New Roman"/>
          <w:b/>
        </w:rPr>
      </w:pPr>
    </w:p>
    <w:p w:rsidR="00602616" w:rsidRPr="00BE29B7" w:rsidRDefault="00602616" w:rsidP="00C005AC">
      <w:pPr>
        <w:spacing w:line="240" w:lineRule="auto"/>
        <w:ind w:left="720"/>
        <w:rPr>
          <w:rFonts w:ascii="Times New Roman" w:hAnsi="Times New Roman"/>
        </w:rPr>
      </w:pPr>
      <w:r w:rsidRPr="00BE29B7">
        <w:rPr>
          <w:rFonts w:ascii="Times New Roman" w:hAnsi="Times New Roman"/>
        </w:rPr>
        <w:t xml:space="preserve">The study team </w:t>
      </w:r>
      <w:r w:rsidR="0030673C">
        <w:rPr>
          <w:rFonts w:ascii="Times New Roman" w:hAnsi="Times New Roman"/>
        </w:rPr>
        <w:t>will</w:t>
      </w:r>
      <w:r w:rsidRPr="00BE29B7">
        <w:rPr>
          <w:rFonts w:ascii="Times New Roman" w:hAnsi="Times New Roman"/>
        </w:rPr>
        <w:t xml:space="preserve"> conduct sample household survey to capture the perceptions of the household members and other information on different aspects of relevant indicators. There will be tentatively eight sites for socio</w:t>
      </w:r>
      <w:r>
        <w:rPr>
          <w:rFonts w:ascii="Times New Roman" w:hAnsi="Times New Roman"/>
        </w:rPr>
        <w:t>-</w:t>
      </w:r>
      <w:r w:rsidRPr="00BE29B7">
        <w:rPr>
          <w:rFonts w:ascii="Times New Roman" w:hAnsi="Times New Roman"/>
        </w:rPr>
        <w:t>econo</w:t>
      </w:r>
      <w:r>
        <w:rPr>
          <w:rFonts w:ascii="Times New Roman" w:hAnsi="Times New Roman"/>
        </w:rPr>
        <w:t>m</w:t>
      </w:r>
      <w:r w:rsidRPr="00BE29B7">
        <w:rPr>
          <w:rFonts w:ascii="Times New Roman" w:hAnsi="Times New Roman"/>
        </w:rPr>
        <w:t xml:space="preserve">ic survey in  TAL (from Rautahat to Kanchanpur) and CHAL (from Chitwan – Mustang) and  number of households about 1,600 (tentatively) which will be finalized after consultant’s discussion with the </w:t>
      </w:r>
      <w:r>
        <w:rPr>
          <w:rFonts w:ascii="Times New Roman" w:hAnsi="Times New Roman"/>
        </w:rPr>
        <w:t xml:space="preserve">Hariyo Ban </w:t>
      </w:r>
      <w:r w:rsidRPr="00BE29B7">
        <w:rPr>
          <w:rFonts w:ascii="Times New Roman" w:hAnsi="Times New Roman"/>
        </w:rPr>
        <w:t xml:space="preserve">core team. </w:t>
      </w:r>
    </w:p>
    <w:p w:rsidR="00BB2C5B" w:rsidRDefault="00BB2C5B" w:rsidP="00800B7D">
      <w:pPr>
        <w:spacing w:after="0" w:line="240" w:lineRule="auto"/>
        <w:ind w:left="720"/>
        <w:jc w:val="both"/>
        <w:rPr>
          <w:rFonts w:ascii="Times New Roman" w:hAnsi="Times New Roman"/>
          <w:sz w:val="20"/>
          <w:szCs w:val="20"/>
        </w:rPr>
      </w:pPr>
    </w:p>
    <w:p w:rsidR="00BB2C5B" w:rsidRPr="00BC5E50" w:rsidRDefault="00BB2C5B" w:rsidP="00800B7D">
      <w:pPr>
        <w:spacing w:after="0" w:line="240" w:lineRule="auto"/>
        <w:ind w:left="720"/>
        <w:jc w:val="both"/>
        <w:rPr>
          <w:rFonts w:ascii="Times New Roman" w:hAnsi="Times New Roman"/>
          <w:sz w:val="20"/>
          <w:szCs w:val="20"/>
        </w:rPr>
      </w:pPr>
    </w:p>
    <w:p w:rsidR="00800B7D" w:rsidRPr="00367828" w:rsidRDefault="00800B7D" w:rsidP="00800B7D">
      <w:pPr>
        <w:spacing w:after="0" w:line="240" w:lineRule="auto"/>
        <w:ind w:left="720"/>
        <w:jc w:val="both"/>
        <w:rPr>
          <w:rFonts w:ascii="Times New Roman" w:hAnsi="Times New Roman"/>
          <w:b/>
          <w:bCs/>
          <w:lang w:val="en-GB"/>
        </w:rPr>
      </w:pPr>
      <w:r w:rsidRPr="00367828">
        <w:rPr>
          <w:rFonts w:ascii="Times New Roman" w:hAnsi="Times New Roman"/>
          <w:b/>
          <w:bCs/>
          <w:lang w:val="en-GB"/>
        </w:rPr>
        <w:t>Data Processing and Analysis</w:t>
      </w:r>
    </w:p>
    <w:p w:rsidR="00367828" w:rsidRDefault="00367828" w:rsidP="00800B7D">
      <w:pPr>
        <w:spacing w:after="0" w:line="240" w:lineRule="auto"/>
        <w:ind w:left="720"/>
        <w:jc w:val="both"/>
        <w:rPr>
          <w:rFonts w:ascii="Times New Roman" w:hAnsi="Times New Roman"/>
        </w:rPr>
      </w:pPr>
      <w:r>
        <w:rPr>
          <w:rFonts w:ascii="Times New Roman" w:hAnsi="Times New Roman"/>
        </w:rPr>
        <w:t xml:space="preserve"> </w:t>
      </w:r>
    </w:p>
    <w:p w:rsidR="00ED5D00" w:rsidRPr="00672E03" w:rsidRDefault="00367828" w:rsidP="00800B7D">
      <w:pPr>
        <w:spacing w:after="0" w:line="240" w:lineRule="auto"/>
        <w:ind w:left="720"/>
        <w:jc w:val="both"/>
        <w:rPr>
          <w:rFonts w:ascii="Times New Roman" w:hAnsi="Times New Roman"/>
          <w:b/>
        </w:rPr>
      </w:pPr>
      <w:r>
        <w:rPr>
          <w:rFonts w:ascii="Times New Roman" w:hAnsi="Times New Roman"/>
        </w:rPr>
        <w:t>The team will gather, process, analyze and present the p</w:t>
      </w:r>
      <w:r w:rsidR="00800B7D" w:rsidRPr="00367828">
        <w:rPr>
          <w:rFonts w:ascii="Times New Roman" w:hAnsi="Times New Roman"/>
        </w:rPr>
        <w:t>rimary and secondary information related with soci</w:t>
      </w:r>
      <w:r w:rsidR="0090520C">
        <w:rPr>
          <w:rFonts w:ascii="Times New Roman" w:hAnsi="Times New Roman"/>
        </w:rPr>
        <w:t>o-</w:t>
      </w:r>
      <w:r w:rsidR="00800B7D" w:rsidRPr="00367828">
        <w:rPr>
          <w:rFonts w:ascii="Times New Roman" w:hAnsi="Times New Roman"/>
        </w:rPr>
        <w:t xml:space="preserve">economic and bio-physical </w:t>
      </w:r>
      <w:r>
        <w:rPr>
          <w:rFonts w:ascii="Times New Roman" w:hAnsi="Times New Roman"/>
        </w:rPr>
        <w:t>condition</w:t>
      </w:r>
      <w:r w:rsidR="0090520C">
        <w:rPr>
          <w:rFonts w:ascii="Times New Roman" w:hAnsi="Times New Roman"/>
        </w:rPr>
        <w:t>s</w:t>
      </w:r>
      <w:r>
        <w:rPr>
          <w:rFonts w:ascii="Times New Roman" w:hAnsi="Times New Roman"/>
        </w:rPr>
        <w:t xml:space="preserve">. </w:t>
      </w:r>
      <w:r w:rsidR="00800B7D" w:rsidRPr="00367828">
        <w:rPr>
          <w:rFonts w:ascii="Times New Roman" w:hAnsi="Times New Roman"/>
        </w:rPr>
        <w:t xml:space="preserve"> </w:t>
      </w:r>
    </w:p>
    <w:p w:rsidR="00A90231" w:rsidRDefault="00A90231" w:rsidP="0013446F">
      <w:pPr>
        <w:tabs>
          <w:tab w:val="left" w:pos="360"/>
        </w:tabs>
        <w:jc w:val="both"/>
        <w:rPr>
          <w:rFonts w:ascii="Times New Roman" w:hAnsi="Times New Roman"/>
        </w:rPr>
      </w:pPr>
    </w:p>
    <w:p w:rsidR="0013446F" w:rsidRPr="00847D0F" w:rsidRDefault="0013446F" w:rsidP="0013446F">
      <w:pPr>
        <w:tabs>
          <w:tab w:val="left" w:pos="360"/>
        </w:tabs>
        <w:jc w:val="both"/>
        <w:rPr>
          <w:rFonts w:ascii="Times New Roman" w:hAnsi="Times New Roman"/>
        </w:rPr>
      </w:pPr>
      <w:r w:rsidRPr="00847D0F">
        <w:rPr>
          <w:rFonts w:ascii="Times New Roman" w:hAnsi="Times New Roman"/>
        </w:rPr>
        <w:t xml:space="preserve">The </w:t>
      </w:r>
      <w:r>
        <w:rPr>
          <w:rFonts w:ascii="Times New Roman" w:hAnsi="Times New Roman"/>
        </w:rPr>
        <w:t xml:space="preserve">Consultant </w:t>
      </w:r>
      <w:r w:rsidR="00C05DA2">
        <w:rPr>
          <w:rFonts w:ascii="Times New Roman" w:hAnsi="Times New Roman"/>
        </w:rPr>
        <w:t>will</w:t>
      </w:r>
      <w:r w:rsidRPr="00847D0F">
        <w:rPr>
          <w:rFonts w:ascii="Times New Roman" w:hAnsi="Times New Roman"/>
        </w:rPr>
        <w:t xml:space="preserve"> first </w:t>
      </w:r>
      <w:r>
        <w:rPr>
          <w:rFonts w:ascii="Times New Roman" w:hAnsi="Times New Roman"/>
        </w:rPr>
        <w:t>present the findings and analysis to Hariyo Ban team,</w:t>
      </w:r>
      <w:r w:rsidRPr="00791F67">
        <w:rPr>
          <w:rFonts w:ascii="Times New Roman" w:hAnsi="Times New Roman"/>
        </w:rPr>
        <w:t xml:space="preserve"> </w:t>
      </w:r>
      <w:r w:rsidRPr="00014E1A">
        <w:rPr>
          <w:rFonts w:ascii="Times New Roman" w:hAnsi="Times New Roman"/>
        </w:rPr>
        <w:t>TAL and SHL coordinator</w:t>
      </w:r>
      <w:r>
        <w:rPr>
          <w:rFonts w:ascii="Times New Roman" w:hAnsi="Times New Roman"/>
        </w:rPr>
        <w:t xml:space="preserve">s, technical experts of core partners and relevant stakeholders. Based on the inputs from this interaction, </w:t>
      </w:r>
      <w:r w:rsidRPr="00847D0F">
        <w:rPr>
          <w:rFonts w:ascii="Times New Roman" w:hAnsi="Times New Roman"/>
        </w:rPr>
        <w:t xml:space="preserve">the draft </w:t>
      </w:r>
      <w:r w:rsidR="00A90231">
        <w:rPr>
          <w:rFonts w:ascii="Times New Roman" w:hAnsi="Times New Roman"/>
        </w:rPr>
        <w:t>b</w:t>
      </w:r>
      <w:r w:rsidRPr="00847D0F">
        <w:rPr>
          <w:rFonts w:ascii="Times New Roman" w:hAnsi="Times New Roman"/>
        </w:rPr>
        <w:t>aseline study report</w:t>
      </w:r>
      <w:r>
        <w:rPr>
          <w:rFonts w:ascii="Times New Roman" w:hAnsi="Times New Roman"/>
        </w:rPr>
        <w:t xml:space="preserve"> </w:t>
      </w:r>
      <w:r w:rsidR="00C05DA2">
        <w:rPr>
          <w:rFonts w:ascii="Times New Roman" w:hAnsi="Times New Roman"/>
        </w:rPr>
        <w:t>will</w:t>
      </w:r>
      <w:r>
        <w:rPr>
          <w:rFonts w:ascii="Times New Roman" w:hAnsi="Times New Roman"/>
        </w:rPr>
        <w:t xml:space="preserve"> be submitted</w:t>
      </w:r>
      <w:r w:rsidRPr="00847D0F">
        <w:rPr>
          <w:rFonts w:ascii="Times New Roman" w:hAnsi="Times New Roman"/>
        </w:rPr>
        <w:t xml:space="preserve"> in two hard copies and an electronic copy in CD</w:t>
      </w:r>
      <w:r>
        <w:rPr>
          <w:rFonts w:ascii="Times New Roman" w:hAnsi="Times New Roman"/>
        </w:rPr>
        <w:t xml:space="preserve"> </w:t>
      </w:r>
      <w:r w:rsidRPr="00847D0F">
        <w:rPr>
          <w:rFonts w:ascii="Times New Roman" w:hAnsi="Times New Roman"/>
        </w:rPr>
        <w:t xml:space="preserve">for review to </w:t>
      </w:r>
      <w:r>
        <w:rPr>
          <w:rFonts w:ascii="Times New Roman" w:hAnsi="Times New Roman"/>
        </w:rPr>
        <w:t>WWF</w:t>
      </w:r>
      <w:r w:rsidRPr="00847D0F">
        <w:rPr>
          <w:rFonts w:ascii="Times New Roman" w:hAnsi="Times New Roman"/>
        </w:rPr>
        <w:t xml:space="preserve"> Nepal </w:t>
      </w:r>
      <w:r>
        <w:rPr>
          <w:rFonts w:ascii="Times New Roman" w:hAnsi="Times New Roman"/>
        </w:rPr>
        <w:t xml:space="preserve">on the </w:t>
      </w:r>
      <w:r w:rsidRPr="00847D0F">
        <w:rPr>
          <w:rFonts w:ascii="Times New Roman" w:hAnsi="Times New Roman"/>
        </w:rPr>
        <w:t>agreed</w:t>
      </w:r>
      <w:r>
        <w:rPr>
          <w:rFonts w:ascii="Times New Roman" w:hAnsi="Times New Roman"/>
        </w:rPr>
        <w:t xml:space="preserve"> date</w:t>
      </w:r>
      <w:r w:rsidRPr="00847D0F">
        <w:rPr>
          <w:rFonts w:ascii="Times New Roman" w:hAnsi="Times New Roman"/>
        </w:rPr>
        <w:t xml:space="preserve">. </w:t>
      </w:r>
      <w:r>
        <w:rPr>
          <w:rFonts w:ascii="Times New Roman" w:hAnsi="Times New Roman"/>
        </w:rPr>
        <w:t xml:space="preserve">Relevant persons from Hariyo Ban Program </w:t>
      </w:r>
      <w:r w:rsidRPr="00847D0F">
        <w:rPr>
          <w:rFonts w:ascii="Times New Roman" w:hAnsi="Times New Roman"/>
        </w:rPr>
        <w:t>will review it and provide comments/suggestions to the consultant team</w:t>
      </w:r>
      <w:r>
        <w:rPr>
          <w:rFonts w:ascii="Times New Roman" w:hAnsi="Times New Roman"/>
        </w:rPr>
        <w:t xml:space="preserve">. </w:t>
      </w:r>
      <w:r w:rsidRPr="00847D0F">
        <w:rPr>
          <w:rFonts w:ascii="Times New Roman" w:hAnsi="Times New Roman"/>
        </w:rPr>
        <w:t xml:space="preserve">The Consultant will incorporate the comments/suggestions and submit the final version of the report electronically as well as in three hard copies. </w:t>
      </w:r>
    </w:p>
    <w:p w:rsidR="00136DF0" w:rsidRPr="009D6113"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15" w:name="_Toc314567588"/>
      <w:r w:rsidRPr="009D6113">
        <w:rPr>
          <w:rFonts w:ascii="Times New Roman" w:hAnsi="Times New Roman" w:cs="Times New Roman"/>
          <w:color w:val="auto"/>
          <w:sz w:val="26"/>
          <w:szCs w:val="26"/>
        </w:rPr>
        <w:lastRenderedPageBreak/>
        <w:t>Specific tasks</w:t>
      </w:r>
      <w:bookmarkEnd w:id="15"/>
    </w:p>
    <w:p w:rsidR="00E57991" w:rsidRDefault="00A90231" w:rsidP="00E57991">
      <w:pPr>
        <w:tabs>
          <w:tab w:val="left" w:pos="4059"/>
        </w:tabs>
        <w:ind w:left="360"/>
        <w:rPr>
          <w:rFonts w:ascii="Times New Roman" w:hAnsi="Times New Roman"/>
          <w:bCs/>
        </w:rPr>
      </w:pPr>
      <w:r w:rsidRPr="00E57991">
        <w:rPr>
          <w:rFonts w:ascii="Times New Roman" w:hAnsi="Times New Roman"/>
          <w:bCs/>
        </w:rPr>
        <w:t>The baseline study team will establish base value</w:t>
      </w:r>
      <w:r w:rsidR="00F1608E">
        <w:rPr>
          <w:rFonts w:ascii="Times New Roman" w:hAnsi="Times New Roman"/>
          <w:bCs/>
        </w:rPr>
        <w:t>s</w:t>
      </w:r>
      <w:r w:rsidRPr="00E57991">
        <w:rPr>
          <w:rFonts w:ascii="Times New Roman" w:hAnsi="Times New Roman"/>
          <w:bCs/>
        </w:rPr>
        <w:t xml:space="preserve"> for the indicators mentioned in the M&amp;E plan and also updat</w:t>
      </w:r>
      <w:r w:rsidR="00804E4F" w:rsidRPr="00E57991">
        <w:rPr>
          <w:rFonts w:ascii="Times New Roman" w:hAnsi="Times New Roman"/>
          <w:bCs/>
        </w:rPr>
        <w:t>e</w:t>
      </w:r>
      <w:r w:rsidRPr="00E57991">
        <w:rPr>
          <w:rFonts w:ascii="Times New Roman" w:hAnsi="Times New Roman"/>
          <w:bCs/>
        </w:rPr>
        <w:t xml:space="preserve"> on the critical issues and contexts </w:t>
      </w:r>
      <w:r w:rsidR="00E57991" w:rsidRPr="00E57991">
        <w:rPr>
          <w:rFonts w:ascii="Times New Roman" w:hAnsi="Times New Roman"/>
          <w:bCs/>
        </w:rPr>
        <w:t xml:space="preserve">about the aspects related to </w:t>
      </w:r>
      <w:r w:rsidR="00804E4F" w:rsidRPr="00E57991">
        <w:rPr>
          <w:rFonts w:ascii="Times New Roman" w:hAnsi="Times New Roman"/>
          <w:bCs/>
        </w:rPr>
        <w:t xml:space="preserve">Hariyo Ban </w:t>
      </w:r>
      <w:r w:rsidR="00E57991" w:rsidRPr="00E57991">
        <w:rPr>
          <w:rFonts w:ascii="Times New Roman" w:hAnsi="Times New Roman"/>
          <w:bCs/>
        </w:rPr>
        <w:t xml:space="preserve">Program. </w:t>
      </w:r>
      <w:r w:rsidR="00E57991">
        <w:rPr>
          <w:rFonts w:ascii="Times New Roman" w:hAnsi="Times New Roman"/>
          <w:bCs/>
        </w:rPr>
        <w:t xml:space="preserve">These key areas include: </w:t>
      </w:r>
    </w:p>
    <w:p w:rsidR="00D137D6" w:rsidRPr="00F669FA" w:rsidRDefault="00D137D6" w:rsidP="00E57991">
      <w:pPr>
        <w:pStyle w:val="ListParagraph"/>
        <w:numPr>
          <w:ilvl w:val="0"/>
          <w:numId w:val="19"/>
        </w:numPr>
        <w:tabs>
          <w:tab w:val="left" w:pos="4059"/>
        </w:tabs>
        <w:rPr>
          <w:rFonts w:ascii="Times New Roman" w:hAnsi="Times New Roman"/>
          <w:bCs/>
          <w:sz w:val="22"/>
          <w:szCs w:val="22"/>
        </w:rPr>
      </w:pPr>
      <w:r w:rsidRPr="00F669FA">
        <w:rPr>
          <w:rFonts w:ascii="Times New Roman" w:hAnsi="Times New Roman"/>
          <w:bCs/>
          <w:sz w:val="22"/>
          <w:szCs w:val="22"/>
        </w:rPr>
        <w:t>Target wild animal population levels</w:t>
      </w:r>
    </w:p>
    <w:p w:rsidR="00D137D6" w:rsidRPr="004D6437" w:rsidRDefault="00D137D6" w:rsidP="00E57991">
      <w:pPr>
        <w:pStyle w:val="ListParagraph"/>
        <w:numPr>
          <w:ilvl w:val="0"/>
          <w:numId w:val="19"/>
        </w:numPr>
        <w:tabs>
          <w:tab w:val="left" w:pos="4059"/>
        </w:tabs>
        <w:rPr>
          <w:rFonts w:ascii="Times New Roman" w:hAnsi="Times New Roman"/>
          <w:bCs/>
          <w:sz w:val="22"/>
          <w:szCs w:val="22"/>
        </w:rPr>
      </w:pPr>
      <w:r w:rsidRPr="004D6437">
        <w:rPr>
          <w:rFonts w:ascii="Times New Roman" w:hAnsi="Times New Roman"/>
          <w:bCs/>
          <w:sz w:val="22"/>
          <w:szCs w:val="22"/>
        </w:rPr>
        <w:t>Key species</w:t>
      </w:r>
      <w:r>
        <w:rPr>
          <w:rFonts w:ascii="Times New Roman" w:hAnsi="Times New Roman"/>
          <w:bCs/>
          <w:sz w:val="22"/>
          <w:szCs w:val="22"/>
        </w:rPr>
        <w:t xml:space="preserve"> and their conservation status</w:t>
      </w:r>
    </w:p>
    <w:p w:rsidR="00D137D6" w:rsidRPr="004D6437" w:rsidRDefault="00D137D6" w:rsidP="00E57991">
      <w:pPr>
        <w:pStyle w:val="ListParagraph"/>
        <w:numPr>
          <w:ilvl w:val="0"/>
          <w:numId w:val="19"/>
        </w:numPr>
        <w:tabs>
          <w:tab w:val="left" w:pos="4059"/>
        </w:tabs>
        <w:rPr>
          <w:rFonts w:ascii="Times New Roman" w:hAnsi="Times New Roman"/>
          <w:bCs/>
          <w:sz w:val="22"/>
          <w:szCs w:val="22"/>
        </w:rPr>
      </w:pPr>
      <w:r w:rsidRPr="004D6437">
        <w:rPr>
          <w:rFonts w:ascii="Times New Roman" w:hAnsi="Times New Roman"/>
          <w:bCs/>
          <w:sz w:val="22"/>
          <w:szCs w:val="22"/>
        </w:rPr>
        <w:t>Critical corridors, bottlenecks and watersheds</w:t>
      </w:r>
    </w:p>
    <w:p w:rsidR="00D137D6" w:rsidRDefault="00D137D6" w:rsidP="00E57991">
      <w:pPr>
        <w:pStyle w:val="ListParagraph"/>
        <w:numPr>
          <w:ilvl w:val="0"/>
          <w:numId w:val="19"/>
        </w:numPr>
        <w:tabs>
          <w:tab w:val="left" w:pos="4059"/>
        </w:tabs>
        <w:rPr>
          <w:rFonts w:ascii="Times New Roman" w:hAnsi="Times New Roman"/>
          <w:bCs/>
          <w:sz w:val="22"/>
          <w:szCs w:val="22"/>
        </w:rPr>
      </w:pPr>
      <w:r w:rsidRPr="004D6437">
        <w:rPr>
          <w:rFonts w:ascii="Times New Roman" w:hAnsi="Times New Roman"/>
          <w:bCs/>
          <w:sz w:val="22"/>
          <w:szCs w:val="22"/>
        </w:rPr>
        <w:t>Capacity and internal governance of NRM groups and their networks</w:t>
      </w:r>
    </w:p>
    <w:p w:rsidR="00D137D6" w:rsidRDefault="00D137D6" w:rsidP="00E57991">
      <w:pPr>
        <w:pStyle w:val="ListParagraph"/>
        <w:numPr>
          <w:ilvl w:val="0"/>
          <w:numId w:val="19"/>
        </w:numPr>
        <w:tabs>
          <w:tab w:val="left" w:pos="4059"/>
        </w:tabs>
        <w:rPr>
          <w:rFonts w:ascii="Times New Roman" w:hAnsi="Times New Roman"/>
          <w:bCs/>
          <w:sz w:val="22"/>
          <w:szCs w:val="22"/>
        </w:rPr>
      </w:pPr>
      <w:r>
        <w:rPr>
          <w:rFonts w:ascii="Times New Roman" w:hAnsi="Times New Roman"/>
          <w:bCs/>
          <w:sz w:val="22"/>
          <w:szCs w:val="22"/>
        </w:rPr>
        <w:t>Livelihoods</w:t>
      </w:r>
    </w:p>
    <w:p w:rsidR="00D137D6" w:rsidRDefault="00D137D6" w:rsidP="00E57991">
      <w:pPr>
        <w:pStyle w:val="ListParagraph"/>
        <w:numPr>
          <w:ilvl w:val="0"/>
          <w:numId w:val="19"/>
        </w:numPr>
        <w:tabs>
          <w:tab w:val="left" w:pos="4059"/>
        </w:tabs>
        <w:rPr>
          <w:rFonts w:ascii="Times New Roman" w:hAnsi="Times New Roman"/>
          <w:bCs/>
          <w:sz w:val="22"/>
          <w:szCs w:val="22"/>
        </w:rPr>
      </w:pPr>
      <w:r>
        <w:rPr>
          <w:rFonts w:ascii="Times New Roman" w:hAnsi="Times New Roman"/>
          <w:bCs/>
          <w:sz w:val="22"/>
          <w:szCs w:val="22"/>
        </w:rPr>
        <w:t>Climate change adaptation for people, ecosystems and selected wild species</w:t>
      </w:r>
    </w:p>
    <w:p w:rsidR="00D137D6" w:rsidRDefault="00D137D6" w:rsidP="00E57991">
      <w:pPr>
        <w:pStyle w:val="ListParagraph"/>
        <w:numPr>
          <w:ilvl w:val="0"/>
          <w:numId w:val="19"/>
        </w:numPr>
        <w:tabs>
          <w:tab w:val="left" w:pos="4059"/>
        </w:tabs>
        <w:rPr>
          <w:rFonts w:ascii="Times New Roman" w:hAnsi="Times New Roman"/>
          <w:bCs/>
          <w:sz w:val="22"/>
          <w:szCs w:val="22"/>
        </w:rPr>
      </w:pPr>
      <w:r>
        <w:rPr>
          <w:rFonts w:ascii="Times New Roman" w:hAnsi="Times New Roman"/>
          <w:bCs/>
          <w:sz w:val="22"/>
          <w:szCs w:val="22"/>
        </w:rPr>
        <w:t>Carbon financing</w:t>
      </w:r>
    </w:p>
    <w:p w:rsidR="00D137D6" w:rsidRDefault="00D137D6" w:rsidP="00E57991">
      <w:pPr>
        <w:pStyle w:val="ListParagraph"/>
        <w:numPr>
          <w:ilvl w:val="0"/>
          <w:numId w:val="20"/>
        </w:numPr>
        <w:tabs>
          <w:tab w:val="left" w:pos="4059"/>
        </w:tabs>
        <w:rPr>
          <w:rFonts w:ascii="Times New Roman" w:hAnsi="Times New Roman"/>
          <w:bCs/>
          <w:sz w:val="22"/>
          <w:szCs w:val="22"/>
        </w:rPr>
      </w:pPr>
      <w:r>
        <w:rPr>
          <w:rFonts w:ascii="Times New Roman" w:hAnsi="Times New Roman"/>
          <w:bCs/>
          <w:sz w:val="22"/>
          <w:szCs w:val="22"/>
        </w:rPr>
        <w:t>Payment for environmental services</w:t>
      </w:r>
    </w:p>
    <w:p w:rsidR="00D137D6" w:rsidRDefault="00D137D6" w:rsidP="00E57991">
      <w:pPr>
        <w:pStyle w:val="ListParagraph"/>
        <w:numPr>
          <w:ilvl w:val="0"/>
          <w:numId w:val="20"/>
        </w:numPr>
        <w:tabs>
          <w:tab w:val="left" w:pos="4059"/>
        </w:tabs>
        <w:rPr>
          <w:rFonts w:ascii="Times New Roman" w:hAnsi="Times New Roman"/>
          <w:bCs/>
          <w:sz w:val="22"/>
          <w:szCs w:val="22"/>
        </w:rPr>
      </w:pPr>
      <w:r>
        <w:rPr>
          <w:rFonts w:ascii="Times New Roman" w:hAnsi="Times New Roman"/>
          <w:bCs/>
          <w:sz w:val="22"/>
          <w:szCs w:val="22"/>
        </w:rPr>
        <w:t>Forest status and trends including deforestation, forest degradation</w:t>
      </w:r>
      <w:r w:rsidRPr="004D6437">
        <w:rPr>
          <w:rFonts w:ascii="Times New Roman" w:hAnsi="Times New Roman"/>
          <w:bCs/>
          <w:sz w:val="22"/>
          <w:szCs w:val="22"/>
        </w:rPr>
        <w:t xml:space="preserve"> </w:t>
      </w:r>
      <w:r>
        <w:rPr>
          <w:rFonts w:ascii="Times New Roman" w:hAnsi="Times New Roman"/>
          <w:bCs/>
          <w:sz w:val="22"/>
          <w:szCs w:val="22"/>
        </w:rPr>
        <w:t>and restoration</w:t>
      </w:r>
    </w:p>
    <w:p w:rsidR="00D137D6" w:rsidRPr="004D6437" w:rsidRDefault="00D137D6" w:rsidP="00E57991">
      <w:pPr>
        <w:pStyle w:val="ListParagraph"/>
        <w:numPr>
          <w:ilvl w:val="0"/>
          <w:numId w:val="20"/>
        </w:numPr>
        <w:tabs>
          <w:tab w:val="left" w:pos="4059"/>
        </w:tabs>
        <w:rPr>
          <w:rFonts w:ascii="Times New Roman" w:hAnsi="Times New Roman"/>
          <w:bCs/>
          <w:sz w:val="22"/>
          <w:szCs w:val="22"/>
        </w:rPr>
      </w:pPr>
      <w:r>
        <w:rPr>
          <w:rFonts w:ascii="Times New Roman" w:hAnsi="Times New Roman"/>
          <w:bCs/>
          <w:sz w:val="22"/>
          <w:szCs w:val="22"/>
        </w:rPr>
        <w:t>Gender and social inclusion</w:t>
      </w:r>
    </w:p>
    <w:p w:rsidR="00D137D6" w:rsidRDefault="00D137D6" w:rsidP="00E57991">
      <w:pPr>
        <w:pStyle w:val="ListParagraph"/>
        <w:numPr>
          <w:ilvl w:val="0"/>
          <w:numId w:val="20"/>
        </w:numPr>
        <w:tabs>
          <w:tab w:val="left" w:pos="4059"/>
        </w:tabs>
        <w:rPr>
          <w:rFonts w:ascii="Times New Roman" w:hAnsi="Times New Roman"/>
          <w:bCs/>
          <w:sz w:val="22"/>
          <w:szCs w:val="22"/>
        </w:rPr>
      </w:pPr>
      <w:r>
        <w:rPr>
          <w:rFonts w:ascii="Times New Roman" w:hAnsi="Times New Roman"/>
          <w:bCs/>
          <w:sz w:val="22"/>
          <w:szCs w:val="22"/>
        </w:rPr>
        <w:t>Policy framework governing/relevant to three core components of Hariyo Ban program</w:t>
      </w:r>
      <w:r w:rsidRPr="004D6437">
        <w:rPr>
          <w:rFonts w:ascii="Times New Roman" w:hAnsi="Times New Roman"/>
          <w:bCs/>
          <w:sz w:val="22"/>
          <w:szCs w:val="22"/>
        </w:rPr>
        <w:t xml:space="preserve"> </w:t>
      </w:r>
    </w:p>
    <w:p w:rsidR="00E57991" w:rsidRDefault="00E57991" w:rsidP="00D137D6">
      <w:pPr>
        <w:tabs>
          <w:tab w:val="left" w:pos="4059"/>
        </w:tabs>
        <w:ind w:left="500"/>
        <w:rPr>
          <w:rFonts w:ascii="Times New Roman" w:hAnsi="Times New Roman"/>
          <w:bCs/>
        </w:rPr>
      </w:pPr>
    </w:p>
    <w:p w:rsidR="00D137D6" w:rsidRPr="00880380" w:rsidRDefault="00E57991" w:rsidP="00D137D6">
      <w:pPr>
        <w:tabs>
          <w:tab w:val="left" w:pos="4059"/>
        </w:tabs>
        <w:ind w:left="500"/>
        <w:rPr>
          <w:rFonts w:ascii="Times New Roman" w:hAnsi="Times New Roman"/>
          <w:bCs/>
        </w:rPr>
      </w:pPr>
      <w:r>
        <w:rPr>
          <w:rFonts w:ascii="Times New Roman" w:hAnsi="Times New Roman"/>
          <w:bCs/>
        </w:rPr>
        <w:t xml:space="preserve">Specific tasks for the team include: </w:t>
      </w:r>
      <w:r w:rsidR="00D137D6" w:rsidRPr="00880380">
        <w:rPr>
          <w:rFonts w:ascii="Times New Roman" w:hAnsi="Times New Roman"/>
          <w:bCs/>
        </w:rPr>
        <w:t xml:space="preserve"> </w:t>
      </w:r>
    </w:p>
    <w:p w:rsidR="00136DF0" w:rsidRDefault="00136DF0" w:rsidP="00136DF0">
      <w:pPr>
        <w:numPr>
          <w:ilvl w:val="0"/>
          <w:numId w:val="3"/>
        </w:numPr>
        <w:tabs>
          <w:tab w:val="clear" w:pos="288"/>
          <w:tab w:val="num" w:pos="1000"/>
        </w:tabs>
        <w:spacing w:after="0" w:line="240" w:lineRule="auto"/>
        <w:ind w:left="1000" w:hanging="200"/>
        <w:rPr>
          <w:rFonts w:ascii="Times New Roman" w:hAnsi="Times New Roman"/>
        </w:rPr>
      </w:pPr>
      <w:r>
        <w:rPr>
          <w:rFonts w:ascii="Times New Roman" w:hAnsi="Times New Roman"/>
        </w:rPr>
        <w:t>Prepare a detail</w:t>
      </w:r>
      <w:r w:rsidR="00ED5D00">
        <w:rPr>
          <w:rFonts w:ascii="Times New Roman" w:hAnsi="Times New Roman"/>
        </w:rPr>
        <w:t>ed</w:t>
      </w:r>
      <w:r>
        <w:rPr>
          <w:rFonts w:ascii="Times New Roman" w:hAnsi="Times New Roman"/>
        </w:rPr>
        <w:t xml:space="preserve"> </w:t>
      </w:r>
      <w:r w:rsidR="002714C8">
        <w:rPr>
          <w:rFonts w:ascii="Times New Roman" w:hAnsi="Times New Roman"/>
        </w:rPr>
        <w:t xml:space="preserve">baseline study plan </w:t>
      </w:r>
      <w:r w:rsidR="00915462">
        <w:rPr>
          <w:rFonts w:ascii="Times New Roman" w:hAnsi="Times New Roman"/>
        </w:rPr>
        <w:t>to execute the baseline study which includes</w:t>
      </w:r>
      <w:r w:rsidR="00A43875">
        <w:rPr>
          <w:rFonts w:ascii="Times New Roman" w:hAnsi="Times New Roman"/>
        </w:rPr>
        <w:t xml:space="preserve"> indicators, methodology,</w:t>
      </w:r>
      <w:r>
        <w:rPr>
          <w:rFonts w:ascii="Times New Roman" w:hAnsi="Times New Roman"/>
        </w:rPr>
        <w:t xml:space="preserve"> </w:t>
      </w:r>
      <w:r w:rsidR="00A43875">
        <w:rPr>
          <w:rFonts w:ascii="Times New Roman" w:hAnsi="Times New Roman"/>
        </w:rPr>
        <w:t>means of verification, time line, location of data collection and other relevant information</w:t>
      </w:r>
      <w:r w:rsidR="00F655C9">
        <w:rPr>
          <w:rFonts w:ascii="Times New Roman" w:hAnsi="Times New Roman"/>
        </w:rPr>
        <w:t>; meeting</w:t>
      </w:r>
      <w:r>
        <w:rPr>
          <w:rFonts w:ascii="Times New Roman" w:hAnsi="Times New Roman"/>
        </w:rPr>
        <w:t xml:space="preserve"> </w:t>
      </w:r>
      <w:r w:rsidR="00F655C9" w:rsidRPr="00014E1A">
        <w:rPr>
          <w:rFonts w:ascii="Times New Roman" w:hAnsi="Times New Roman"/>
        </w:rPr>
        <w:t>with Hariyo Ban team</w:t>
      </w:r>
      <w:r w:rsidR="00014E1A" w:rsidRPr="00014E1A">
        <w:rPr>
          <w:rFonts w:ascii="Times New Roman" w:hAnsi="Times New Roman"/>
        </w:rPr>
        <w:t>, TAL and SHL coordinator</w:t>
      </w:r>
      <w:r w:rsidR="00014E1A">
        <w:rPr>
          <w:rFonts w:ascii="Times New Roman" w:hAnsi="Times New Roman"/>
        </w:rPr>
        <w:t>s</w:t>
      </w:r>
      <w:r w:rsidR="00791F67">
        <w:rPr>
          <w:rFonts w:ascii="Times New Roman" w:hAnsi="Times New Roman"/>
        </w:rPr>
        <w:t xml:space="preserve"> and technical experts of core partners</w:t>
      </w:r>
      <w:r w:rsidR="00F655C9" w:rsidRPr="00014E1A">
        <w:rPr>
          <w:rFonts w:ascii="Times New Roman" w:hAnsi="Times New Roman"/>
        </w:rPr>
        <w:t xml:space="preserve"> to review the TOR and discuss Consultant’s plan for the study</w:t>
      </w:r>
    </w:p>
    <w:p w:rsidR="00136DF0" w:rsidRPr="00BA1448" w:rsidRDefault="00BA1448" w:rsidP="00BA1448">
      <w:pPr>
        <w:numPr>
          <w:ilvl w:val="0"/>
          <w:numId w:val="3"/>
        </w:numPr>
        <w:tabs>
          <w:tab w:val="clear" w:pos="288"/>
          <w:tab w:val="num" w:pos="1000"/>
        </w:tabs>
        <w:spacing w:after="0" w:line="240" w:lineRule="auto"/>
        <w:ind w:left="1000" w:hanging="200"/>
        <w:rPr>
          <w:rFonts w:ascii="Times New Roman" w:hAnsi="Times New Roman"/>
        </w:rPr>
      </w:pPr>
      <w:r>
        <w:rPr>
          <w:rFonts w:ascii="Times New Roman" w:hAnsi="Times New Roman"/>
        </w:rPr>
        <w:t xml:space="preserve">Develop appropriate data collection instruments such as </w:t>
      </w:r>
      <w:r w:rsidRPr="004C1428">
        <w:rPr>
          <w:rFonts w:ascii="Times New Roman" w:hAnsi="Times New Roman"/>
        </w:rPr>
        <w:t>question</w:t>
      </w:r>
      <w:r>
        <w:rPr>
          <w:rFonts w:ascii="Times New Roman" w:hAnsi="Times New Roman"/>
        </w:rPr>
        <w:t>naire, checklists, and interview guidelines for focus group discussions etc.</w:t>
      </w:r>
    </w:p>
    <w:p w:rsidR="00136DF0" w:rsidRPr="00111E5C" w:rsidRDefault="00136DF0" w:rsidP="00136DF0">
      <w:pPr>
        <w:numPr>
          <w:ilvl w:val="0"/>
          <w:numId w:val="3"/>
        </w:numPr>
        <w:tabs>
          <w:tab w:val="clear" w:pos="288"/>
          <w:tab w:val="num" w:pos="1000"/>
        </w:tabs>
        <w:spacing w:after="0" w:line="240" w:lineRule="auto"/>
        <w:ind w:left="1000" w:hanging="200"/>
        <w:rPr>
          <w:rFonts w:ascii="Times New Roman" w:hAnsi="Times New Roman"/>
        </w:rPr>
      </w:pPr>
      <w:r w:rsidRPr="00111E5C">
        <w:rPr>
          <w:rFonts w:ascii="Times New Roman" w:hAnsi="Times New Roman"/>
        </w:rPr>
        <w:t xml:space="preserve">Refine indicators based on </w:t>
      </w:r>
      <w:r w:rsidR="00BA1448">
        <w:rPr>
          <w:rFonts w:ascii="Times New Roman" w:hAnsi="Times New Roman"/>
        </w:rPr>
        <w:t>results framework, if needed</w:t>
      </w:r>
      <w:r w:rsidR="00B222A7">
        <w:rPr>
          <w:rFonts w:ascii="Times New Roman" w:hAnsi="Times New Roman"/>
        </w:rPr>
        <w:t>,</w:t>
      </w:r>
      <w:r w:rsidR="00BA1448">
        <w:rPr>
          <w:rFonts w:ascii="Times New Roman" w:hAnsi="Times New Roman"/>
        </w:rPr>
        <w:t xml:space="preserve"> </w:t>
      </w:r>
      <w:r w:rsidRPr="00111E5C">
        <w:rPr>
          <w:rFonts w:ascii="Times New Roman" w:hAnsi="Times New Roman"/>
        </w:rPr>
        <w:t>considering clarity and measurability</w:t>
      </w:r>
    </w:p>
    <w:p w:rsidR="00136DF0" w:rsidRDefault="00136DF0" w:rsidP="00136DF0">
      <w:pPr>
        <w:numPr>
          <w:ilvl w:val="0"/>
          <w:numId w:val="3"/>
        </w:numPr>
        <w:tabs>
          <w:tab w:val="clear" w:pos="288"/>
          <w:tab w:val="num" w:pos="1000"/>
        </w:tabs>
        <w:spacing w:after="0" w:line="240" w:lineRule="auto"/>
        <w:ind w:left="1000" w:hanging="200"/>
        <w:rPr>
          <w:rFonts w:ascii="Times New Roman" w:hAnsi="Times New Roman"/>
        </w:rPr>
      </w:pPr>
      <w:r>
        <w:rPr>
          <w:rFonts w:ascii="Times New Roman" w:hAnsi="Times New Roman"/>
        </w:rPr>
        <w:t>Determination of sample size by target groups</w:t>
      </w:r>
    </w:p>
    <w:p w:rsidR="00136DF0" w:rsidRDefault="00136DF0" w:rsidP="00136DF0">
      <w:pPr>
        <w:numPr>
          <w:ilvl w:val="0"/>
          <w:numId w:val="3"/>
        </w:numPr>
        <w:tabs>
          <w:tab w:val="clear" w:pos="288"/>
          <w:tab w:val="num" w:pos="1000"/>
        </w:tabs>
        <w:spacing w:after="0" w:line="240" w:lineRule="auto"/>
        <w:ind w:left="1000" w:hanging="200"/>
        <w:rPr>
          <w:rFonts w:ascii="Times New Roman" w:hAnsi="Times New Roman"/>
        </w:rPr>
      </w:pPr>
      <w:r w:rsidRPr="00590EE4">
        <w:rPr>
          <w:rFonts w:ascii="Times New Roman" w:hAnsi="Times New Roman"/>
        </w:rPr>
        <w:t>Field test</w:t>
      </w:r>
      <w:r w:rsidR="0090520C">
        <w:rPr>
          <w:rFonts w:ascii="Times New Roman" w:hAnsi="Times New Roman"/>
        </w:rPr>
        <w:t>ing</w:t>
      </w:r>
      <w:r w:rsidRPr="00590EE4">
        <w:rPr>
          <w:rFonts w:ascii="Times New Roman" w:hAnsi="Times New Roman"/>
        </w:rPr>
        <w:t xml:space="preserve"> of questionnaires</w:t>
      </w:r>
    </w:p>
    <w:p w:rsidR="00136DF0" w:rsidRDefault="00136DF0" w:rsidP="00136DF0">
      <w:pPr>
        <w:numPr>
          <w:ilvl w:val="0"/>
          <w:numId w:val="3"/>
        </w:numPr>
        <w:tabs>
          <w:tab w:val="clear" w:pos="288"/>
          <w:tab w:val="num" w:pos="1000"/>
        </w:tabs>
        <w:spacing w:after="0" w:line="240" w:lineRule="auto"/>
        <w:ind w:left="1000" w:hanging="200"/>
        <w:rPr>
          <w:rFonts w:ascii="Times New Roman" w:hAnsi="Times New Roman"/>
        </w:rPr>
      </w:pPr>
      <w:r w:rsidRPr="00590EE4">
        <w:rPr>
          <w:rFonts w:ascii="Times New Roman" w:hAnsi="Times New Roman"/>
        </w:rPr>
        <w:t xml:space="preserve">Sample </w:t>
      </w:r>
      <w:r w:rsidR="00B222A7">
        <w:rPr>
          <w:rFonts w:ascii="Times New Roman" w:hAnsi="Times New Roman"/>
        </w:rPr>
        <w:t>ecosystem and community</w:t>
      </w:r>
      <w:r w:rsidR="0046267B">
        <w:rPr>
          <w:rFonts w:ascii="Times New Roman" w:hAnsi="Times New Roman"/>
        </w:rPr>
        <w:t>, NRM groups and other key stakeholders</w:t>
      </w:r>
      <w:r w:rsidR="00B222A7">
        <w:rPr>
          <w:rFonts w:ascii="Times New Roman" w:hAnsi="Times New Roman"/>
        </w:rPr>
        <w:t xml:space="preserve"> </w:t>
      </w:r>
      <w:r w:rsidRPr="00590EE4">
        <w:rPr>
          <w:rFonts w:ascii="Times New Roman" w:hAnsi="Times New Roman"/>
        </w:rPr>
        <w:t>selection</w:t>
      </w:r>
    </w:p>
    <w:p w:rsidR="00136DF0" w:rsidRPr="00590EE4" w:rsidRDefault="00136DF0" w:rsidP="00B222A7">
      <w:pPr>
        <w:numPr>
          <w:ilvl w:val="0"/>
          <w:numId w:val="3"/>
        </w:numPr>
        <w:tabs>
          <w:tab w:val="clear" w:pos="288"/>
          <w:tab w:val="num" w:pos="1000"/>
        </w:tabs>
        <w:spacing w:after="0" w:line="240" w:lineRule="auto"/>
        <w:ind w:left="1000" w:hanging="200"/>
        <w:rPr>
          <w:rFonts w:ascii="Times New Roman" w:hAnsi="Times New Roman"/>
        </w:rPr>
      </w:pPr>
      <w:r w:rsidRPr="00590EE4">
        <w:rPr>
          <w:rFonts w:ascii="Times New Roman" w:hAnsi="Times New Roman"/>
        </w:rPr>
        <w:t>Data collection</w:t>
      </w:r>
      <w:r>
        <w:rPr>
          <w:rFonts w:ascii="Times New Roman" w:hAnsi="Times New Roman"/>
        </w:rPr>
        <w:t xml:space="preserve">: The </w:t>
      </w:r>
      <w:r w:rsidR="00615938">
        <w:rPr>
          <w:rFonts w:ascii="Times New Roman" w:hAnsi="Times New Roman"/>
        </w:rPr>
        <w:t>data needed</w:t>
      </w:r>
      <w:r>
        <w:rPr>
          <w:rFonts w:ascii="Times New Roman" w:hAnsi="Times New Roman"/>
        </w:rPr>
        <w:t xml:space="preserve"> to be collected depends on </w:t>
      </w:r>
      <w:r w:rsidR="00615938">
        <w:rPr>
          <w:rFonts w:ascii="Times New Roman" w:hAnsi="Times New Roman"/>
        </w:rPr>
        <w:t>the availability from</w:t>
      </w:r>
      <w:r>
        <w:rPr>
          <w:rFonts w:ascii="Times New Roman" w:hAnsi="Times New Roman"/>
        </w:rPr>
        <w:t xml:space="preserve"> secondary sources at project and national level. </w:t>
      </w:r>
      <w:r w:rsidR="00B222A7">
        <w:rPr>
          <w:rFonts w:ascii="Times New Roman" w:hAnsi="Times New Roman"/>
        </w:rPr>
        <w:t xml:space="preserve">While it will be necessary to validate the existing data available, data will also have to be collected from the primary sources. </w:t>
      </w:r>
      <w:r>
        <w:rPr>
          <w:rFonts w:ascii="Times New Roman" w:hAnsi="Times New Roman"/>
        </w:rPr>
        <w:t xml:space="preserve">Therefore the data need can be determined after analyzing the data available from the secondary sources. </w:t>
      </w:r>
    </w:p>
    <w:p w:rsidR="00136DF0" w:rsidRPr="00D9479D" w:rsidRDefault="00136DF0" w:rsidP="00136DF0">
      <w:pPr>
        <w:numPr>
          <w:ilvl w:val="0"/>
          <w:numId w:val="3"/>
        </w:numPr>
        <w:tabs>
          <w:tab w:val="clear" w:pos="288"/>
          <w:tab w:val="num" w:pos="1000"/>
        </w:tabs>
        <w:spacing w:after="0" w:line="240" w:lineRule="auto"/>
        <w:ind w:left="1000" w:hanging="200"/>
        <w:rPr>
          <w:rFonts w:ascii="Times New Roman" w:hAnsi="Times New Roman"/>
        </w:rPr>
      </w:pPr>
      <w:r w:rsidRPr="00D9479D">
        <w:rPr>
          <w:rFonts w:ascii="Times New Roman" w:hAnsi="Times New Roman"/>
        </w:rPr>
        <w:t xml:space="preserve">Data entry </w:t>
      </w:r>
    </w:p>
    <w:p w:rsidR="00136DF0" w:rsidRPr="00D9479D" w:rsidRDefault="00136DF0" w:rsidP="00136DF0">
      <w:pPr>
        <w:numPr>
          <w:ilvl w:val="0"/>
          <w:numId w:val="3"/>
        </w:numPr>
        <w:tabs>
          <w:tab w:val="clear" w:pos="288"/>
          <w:tab w:val="num" w:pos="1000"/>
        </w:tabs>
        <w:spacing w:after="0" w:line="240" w:lineRule="auto"/>
        <w:ind w:left="1000" w:hanging="200"/>
        <w:rPr>
          <w:rFonts w:ascii="Times New Roman" w:hAnsi="Times New Roman"/>
        </w:rPr>
      </w:pPr>
      <w:r w:rsidRPr="00D9479D">
        <w:rPr>
          <w:rFonts w:ascii="Times New Roman" w:hAnsi="Times New Roman"/>
        </w:rPr>
        <w:t>Data analysis</w:t>
      </w:r>
    </w:p>
    <w:p w:rsidR="00F655C9" w:rsidRPr="00D9479D" w:rsidRDefault="00F655C9" w:rsidP="00F655C9">
      <w:pPr>
        <w:numPr>
          <w:ilvl w:val="0"/>
          <w:numId w:val="3"/>
        </w:numPr>
        <w:tabs>
          <w:tab w:val="clear" w:pos="288"/>
          <w:tab w:val="num" w:pos="1000"/>
        </w:tabs>
        <w:spacing w:after="0" w:line="240" w:lineRule="auto"/>
        <w:ind w:left="1000" w:hanging="200"/>
        <w:rPr>
          <w:rFonts w:ascii="Times New Roman" w:hAnsi="Times New Roman"/>
        </w:rPr>
      </w:pPr>
      <w:r>
        <w:rPr>
          <w:rFonts w:ascii="Times New Roman" w:hAnsi="Times New Roman"/>
        </w:rPr>
        <w:t>Sharing of baseline findings to Hariyo Ban team</w:t>
      </w:r>
      <w:r w:rsidR="00014E1A">
        <w:rPr>
          <w:rFonts w:ascii="Times New Roman" w:hAnsi="Times New Roman"/>
        </w:rPr>
        <w:t>, TAL and SHL Coordinators</w:t>
      </w:r>
      <w:r w:rsidR="00791F67">
        <w:rPr>
          <w:rFonts w:ascii="Times New Roman" w:hAnsi="Times New Roman"/>
        </w:rPr>
        <w:t>, technical experts of core partners</w:t>
      </w:r>
      <w:r>
        <w:rPr>
          <w:rFonts w:ascii="Times New Roman" w:hAnsi="Times New Roman"/>
        </w:rPr>
        <w:t xml:space="preserve"> and relevant stakeholders, incorporate inputs from the sharing</w:t>
      </w:r>
    </w:p>
    <w:p w:rsidR="00136DF0" w:rsidRPr="00D9479D" w:rsidRDefault="00F655C9" w:rsidP="00136DF0">
      <w:pPr>
        <w:numPr>
          <w:ilvl w:val="0"/>
          <w:numId w:val="3"/>
        </w:numPr>
        <w:tabs>
          <w:tab w:val="clear" w:pos="288"/>
          <w:tab w:val="num" w:pos="1000"/>
        </w:tabs>
        <w:spacing w:after="0" w:line="240" w:lineRule="auto"/>
        <w:ind w:left="1000" w:hanging="200"/>
        <w:rPr>
          <w:rFonts w:ascii="Times New Roman" w:hAnsi="Times New Roman"/>
        </w:rPr>
      </w:pPr>
      <w:r>
        <w:rPr>
          <w:rFonts w:ascii="Times New Roman" w:hAnsi="Times New Roman"/>
        </w:rPr>
        <w:t>Draft r</w:t>
      </w:r>
      <w:r w:rsidR="00136DF0" w:rsidRPr="00D9479D">
        <w:rPr>
          <w:rFonts w:ascii="Times New Roman" w:hAnsi="Times New Roman"/>
        </w:rPr>
        <w:t>eport writing</w:t>
      </w:r>
      <w:r w:rsidR="00136DF0">
        <w:rPr>
          <w:rFonts w:ascii="Times New Roman" w:hAnsi="Times New Roman"/>
        </w:rPr>
        <w:t xml:space="preserve">: The baseline report should </w:t>
      </w:r>
      <w:r w:rsidR="00B222A7">
        <w:rPr>
          <w:rFonts w:ascii="Times New Roman" w:hAnsi="Times New Roman"/>
        </w:rPr>
        <w:t>clearly show the base value against each indicator to be measured with sufficient supporting evidence and analysis</w:t>
      </w:r>
      <w:r>
        <w:rPr>
          <w:rFonts w:ascii="Times New Roman" w:hAnsi="Times New Roman"/>
        </w:rPr>
        <w:t>; sharing of draft report with HB core team for inputs</w:t>
      </w:r>
      <w:r w:rsidR="00B222A7">
        <w:rPr>
          <w:rFonts w:ascii="Times New Roman" w:hAnsi="Times New Roman"/>
        </w:rPr>
        <w:t xml:space="preserve"> </w:t>
      </w:r>
      <w:r w:rsidR="00136DF0">
        <w:rPr>
          <w:rFonts w:ascii="Times New Roman" w:hAnsi="Times New Roman"/>
        </w:rPr>
        <w:t xml:space="preserve">    </w:t>
      </w:r>
    </w:p>
    <w:p w:rsidR="00136DF0" w:rsidRDefault="00136DF0" w:rsidP="00136DF0">
      <w:pPr>
        <w:numPr>
          <w:ilvl w:val="0"/>
          <w:numId w:val="3"/>
        </w:numPr>
        <w:tabs>
          <w:tab w:val="clear" w:pos="288"/>
          <w:tab w:val="num" w:pos="1000"/>
        </w:tabs>
        <w:spacing w:after="0" w:line="240" w:lineRule="auto"/>
        <w:ind w:left="1000" w:hanging="200"/>
        <w:rPr>
          <w:rFonts w:ascii="Times New Roman" w:hAnsi="Times New Roman"/>
        </w:rPr>
      </w:pPr>
      <w:r w:rsidRPr="00D9479D">
        <w:rPr>
          <w:rFonts w:ascii="Times New Roman" w:hAnsi="Times New Roman"/>
        </w:rPr>
        <w:t>Final report preparation</w:t>
      </w:r>
    </w:p>
    <w:p w:rsidR="00136DF0" w:rsidRDefault="00136DF0" w:rsidP="00136DF0">
      <w:pPr>
        <w:ind w:left="800"/>
        <w:rPr>
          <w:rFonts w:ascii="Times New Roman" w:hAnsi="Times New Roman"/>
        </w:rPr>
      </w:pPr>
    </w:p>
    <w:p w:rsidR="00136DF0" w:rsidRPr="009D6113"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16" w:name="_Toc314567589"/>
      <w:r w:rsidRPr="00E52B37">
        <w:rPr>
          <w:rFonts w:ascii="Times New Roman" w:hAnsi="Times New Roman" w:cs="Times New Roman"/>
          <w:color w:val="auto"/>
          <w:sz w:val="26"/>
          <w:szCs w:val="26"/>
        </w:rPr>
        <w:t>Team composition and responsibilities</w:t>
      </w:r>
      <w:bookmarkEnd w:id="16"/>
    </w:p>
    <w:p w:rsidR="004F13E8" w:rsidRDefault="00C05DA2" w:rsidP="00136DF0">
      <w:pPr>
        <w:pStyle w:val="BodyText2"/>
        <w:rPr>
          <w:rFonts w:ascii="Times New Roman" w:hAnsi="Times New Roman" w:cs="Times New Roman"/>
          <w:lang w:val="en-US"/>
        </w:rPr>
      </w:pPr>
      <w:r>
        <w:rPr>
          <w:rFonts w:ascii="Times New Roman" w:hAnsi="Times New Roman" w:cs="Times New Roman"/>
          <w:lang w:val="en-US"/>
        </w:rPr>
        <w:t>The Consultant will provide a team of specialists to undertake this consultancy</w:t>
      </w:r>
      <w:r w:rsidR="00261835">
        <w:rPr>
          <w:rFonts w:ascii="Times New Roman" w:hAnsi="Times New Roman" w:cs="Times New Roman"/>
          <w:lang w:val="en-US"/>
        </w:rPr>
        <w:t xml:space="preserve">, including a team leader and members with various </w:t>
      </w:r>
      <w:r w:rsidR="00F669FA">
        <w:rPr>
          <w:rFonts w:ascii="Times New Roman" w:hAnsi="Times New Roman" w:cs="Times New Roman"/>
          <w:lang w:val="en-US"/>
        </w:rPr>
        <w:t xml:space="preserve">specializations. </w:t>
      </w:r>
      <w:r w:rsidR="004F13E8">
        <w:rPr>
          <w:rFonts w:ascii="Times New Roman" w:hAnsi="Times New Roman" w:cs="Times New Roman"/>
          <w:lang w:val="en-US"/>
        </w:rPr>
        <w:t xml:space="preserve">The </w:t>
      </w:r>
      <w:r w:rsidR="00261835">
        <w:rPr>
          <w:rFonts w:ascii="Times New Roman" w:hAnsi="Times New Roman" w:cs="Times New Roman"/>
          <w:lang w:val="en-US"/>
        </w:rPr>
        <w:t>Consultant</w:t>
      </w:r>
      <w:r w:rsidR="004F13E8">
        <w:rPr>
          <w:rFonts w:ascii="Times New Roman" w:hAnsi="Times New Roman" w:cs="Times New Roman"/>
          <w:lang w:val="en-US"/>
        </w:rPr>
        <w:t xml:space="preserve"> must ensure that the cross cutting issues </w:t>
      </w:r>
      <w:r w:rsidR="00ED5D00">
        <w:rPr>
          <w:rFonts w:ascii="Times New Roman" w:hAnsi="Times New Roman" w:cs="Times New Roman"/>
          <w:lang w:val="en-US"/>
        </w:rPr>
        <w:t>of</w:t>
      </w:r>
      <w:r w:rsidR="004F13E8">
        <w:rPr>
          <w:rFonts w:ascii="Times New Roman" w:hAnsi="Times New Roman" w:cs="Times New Roman"/>
          <w:lang w:val="en-US"/>
        </w:rPr>
        <w:t xml:space="preserve"> </w:t>
      </w:r>
      <w:r w:rsidR="004F13E8">
        <w:rPr>
          <w:rFonts w:ascii="Times New Roman" w:hAnsi="Times New Roman" w:cs="Times New Roman"/>
          <w:lang w:val="en-US"/>
        </w:rPr>
        <w:lastRenderedPageBreak/>
        <w:t>gender and soci</w:t>
      </w:r>
      <w:r w:rsidR="00380E5D">
        <w:rPr>
          <w:rFonts w:ascii="Times New Roman" w:hAnsi="Times New Roman" w:cs="Times New Roman"/>
          <w:lang w:val="en-US"/>
        </w:rPr>
        <w:t>al inclusion</w:t>
      </w:r>
      <w:r w:rsidR="00F655C9">
        <w:rPr>
          <w:rFonts w:ascii="Times New Roman" w:hAnsi="Times New Roman" w:cs="Times New Roman"/>
          <w:lang w:val="en-US"/>
        </w:rPr>
        <w:t>, livelihoods and internal governance</w:t>
      </w:r>
      <w:r w:rsidR="00380E5D">
        <w:rPr>
          <w:rFonts w:ascii="Times New Roman" w:hAnsi="Times New Roman" w:cs="Times New Roman"/>
          <w:lang w:val="en-US"/>
        </w:rPr>
        <w:t xml:space="preserve"> are well considere</w:t>
      </w:r>
      <w:r w:rsidR="004F13E8">
        <w:rPr>
          <w:rFonts w:ascii="Times New Roman" w:hAnsi="Times New Roman" w:cs="Times New Roman"/>
          <w:lang w:val="en-US"/>
        </w:rPr>
        <w:t xml:space="preserve">d and analyzed during the study. </w:t>
      </w:r>
    </w:p>
    <w:p w:rsidR="004F13E8" w:rsidRDefault="004F13E8" w:rsidP="00136DF0">
      <w:pPr>
        <w:pStyle w:val="BodyText2"/>
        <w:rPr>
          <w:rFonts w:ascii="Times New Roman" w:hAnsi="Times New Roman" w:cs="Times New Roman"/>
          <w:lang w:val="en-US"/>
        </w:rPr>
      </w:pPr>
    </w:p>
    <w:p w:rsidR="00136DF0" w:rsidRDefault="00136DF0" w:rsidP="00136DF0">
      <w:pPr>
        <w:rPr>
          <w:rFonts w:ascii="Times New Roman" w:hAnsi="Times New Roman"/>
        </w:rPr>
      </w:pPr>
      <w:r>
        <w:rPr>
          <w:rFonts w:ascii="Times New Roman" w:hAnsi="Times New Roman"/>
        </w:rPr>
        <w:t xml:space="preserve">The </w:t>
      </w:r>
      <w:r w:rsidR="00C05DA2">
        <w:rPr>
          <w:rFonts w:ascii="Times New Roman" w:hAnsi="Times New Roman"/>
        </w:rPr>
        <w:t>Consultant’s team needs to</w:t>
      </w:r>
      <w:r>
        <w:rPr>
          <w:rFonts w:ascii="Times New Roman" w:hAnsi="Times New Roman"/>
        </w:rPr>
        <w:t xml:space="preserve"> have</w:t>
      </w:r>
      <w:r w:rsidR="00C05DA2">
        <w:rPr>
          <w:rFonts w:ascii="Times New Roman" w:hAnsi="Times New Roman"/>
        </w:rPr>
        <w:t xml:space="preserve"> the</w:t>
      </w:r>
      <w:r>
        <w:rPr>
          <w:rFonts w:ascii="Times New Roman" w:hAnsi="Times New Roman"/>
        </w:rPr>
        <w:t xml:space="preserve"> following competencies:</w:t>
      </w:r>
    </w:p>
    <w:p w:rsidR="00136DF0" w:rsidRDefault="00136DF0" w:rsidP="00136DF0">
      <w:pPr>
        <w:numPr>
          <w:ilvl w:val="0"/>
          <w:numId w:val="5"/>
        </w:numPr>
        <w:spacing w:after="0" w:line="240" w:lineRule="auto"/>
        <w:rPr>
          <w:rFonts w:ascii="Times New Roman" w:hAnsi="Times New Roman"/>
        </w:rPr>
      </w:pPr>
      <w:r>
        <w:rPr>
          <w:rFonts w:ascii="Times New Roman" w:hAnsi="Times New Roman"/>
        </w:rPr>
        <w:t>Proven expe</w:t>
      </w:r>
      <w:r w:rsidR="00F85BBB">
        <w:rPr>
          <w:rFonts w:ascii="Times New Roman" w:hAnsi="Times New Roman"/>
        </w:rPr>
        <w:t>rience, skill and knowledge in b</w:t>
      </w:r>
      <w:r>
        <w:rPr>
          <w:rFonts w:ascii="Times New Roman" w:hAnsi="Times New Roman"/>
        </w:rPr>
        <w:t>aseline s</w:t>
      </w:r>
      <w:r w:rsidR="00F85BBB">
        <w:rPr>
          <w:rFonts w:ascii="Times New Roman" w:hAnsi="Times New Roman"/>
        </w:rPr>
        <w:t>tudy</w:t>
      </w:r>
      <w:r>
        <w:rPr>
          <w:rFonts w:ascii="Times New Roman" w:hAnsi="Times New Roman"/>
        </w:rPr>
        <w:t xml:space="preserve">, with particular reference to </w:t>
      </w:r>
      <w:r w:rsidR="00C3051C">
        <w:rPr>
          <w:rFonts w:ascii="Times New Roman" w:hAnsi="Times New Roman"/>
        </w:rPr>
        <w:t xml:space="preserve">biodiversity conservation, </w:t>
      </w:r>
      <w:r w:rsidR="00F655C9">
        <w:rPr>
          <w:rFonts w:ascii="Times New Roman" w:hAnsi="Times New Roman"/>
        </w:rPr>
        <w:t xml:space="preserve">Landscape level conservation including </w:t>
      </w:r>
      <w:r w:rsidR="00C3051C">
        <w:rPr>
          <w:rFonts w:ascii="Times New Roman" w:hAnsi="Times New Roman"/>
        </w:rPr>
        <w:t xml:space="preserve">REDD+, climate change adaptation, </w:t>
      </w:r>
      <w:r w:rsidR="00F655C9">
        <w:rPr>
          <w:rFonts w:ascii="Times New Roman" w:hAnsi="Times New Roman"/>
        </w:rPr>
        <w:t>gender and social inclusion,</w:t>
      </w:r>
      <w:r w:rsidR="00C3051C">
        <w:rPr>
          <w:rFonts w:ascii="Times New Roman" w:hAnsi="Times New Roman"/>
        </w:rPr>
        <w:t xml:space="preserve"> livelihoods, natural resource governance</w:t>
      </w:r>
    </w:p>
    <w:p w:rsidR="00261835" w:rsidRDefault="00261835" w:rsidP="00261835">
      <w:pPr>
        <w:numPr>
          <w:ilvl w:val="0"/>
          <w:numId w:val="5"/>
        </w:numPr>
        <w:spacing w:after="0" w:line="240" w:lineRule="auto"/>
        <w:rPr>
          <w:rFonts w:ascii="Times New Roman" w:hAnsi="Times New Roman"/>
        </w:rPr>
      </w:pPr>
      <w:r>
        <w:rPr>
          <w:rFonts w:ascii="Times New Roman" w:hAnsi="Times New Roman"/>
        </w:rPr>
        <w:t xml:space="preserve">Monitoring and evaluation skills, and preferably familiarity with USAID monitoring </w:t>
      </w:r>
    </w:p>
    <w:p w:rsidR="0030673C" w:rsidRDefault="00136DF0" w:rsidP="0030673C">
      <w:pPr>
        <w:numPr>
          <w:ilvl w:val="0"/>
          <w:numId w:val="5"/>
        </w:numPr>
        <w:spacing w:after="0" w:line="240" w:lineRule="auto"/>
        <w:rPr>
          <w:rFonts w:ascii="Times New Roman" w:hAnsi="Times New Roman"/>
        </w:rPr>
      </w:pPr>
      <w:r>
        <w:rPr>
          <w:rFonts w:ascii="Times New Roman" w:hAnsi="Times New Roman"/>
        </w:rPr>
        <w:t>Research and documentation skills</w:t>
      </w:r>
      <w:r w:rsidR="0030673C">
        <w:rPr>
          <w:rFonts w:ascii="Times New Roman" w:hAnsi="Times New Roman"/>
        </w:rPr>
        <w:t xml:space="preserve"> including good English writing ability</w:t>
      </w:r>
    </w:p>
    <w:p w:rsidR="00136DF0" w:rsidRDefault="00136DF0" w:rsidP="00136DF0">
      <w:pPr>
        <w:numPr>
          <w:ilvl w:val="0"/>
          <w:numId w:val="5"/>
        </w:numPr>
        <w:spacing w:after="0" w:line="240" w:lineRule="auto"/>
        <w:rPr>
          <w:rFonts w:ascii="Times New Roman" w:hAnsi="Times New Roman"/>
        </w:rPr>
      </w:pPr>
    </w:p>
    <w:p w:rsidR="00136DF0" w:rsidRDefault="00136DF0" w:rsidP="00136DF0">
      <w:pPr>
        <w:numPr>
          <w:ilvl w:val="0"/>
          <w:numId w:val="5"/>
        </w:numPr>
        <w:spacing w:after="0" w:line="240" w:lineRule="auto"/>
        <w:rPr>
          <w:rFonts w:ascii="Times New Roman" w:hAnsi="Times New Roman"/>
        </w:rPr>
      </w:pPr>
      <w:r>
        <w:rPr>
          <w:rFonts w:ascii="Times New Roman" w:hAnsi="Times New Roman"/>
        </w:rPr>
        <w:t xml:space="preserve">Ability to handle SPSS and other relevant software for data </w:t>
      </w:r>
      <w:r w:rsidRPr="008E762A">
        <w:rPr>
          <w:rFonts w:ascii="Times New Roman" w:hAnsi="Times New Roman"/>
        </w:rPr>
        <w:t>processing</w:t>
      </w:r>
      <w:r w:rsidR="00C05DA2" w:rsidRPr="008E762A">
        <w:rPr>
          <w:rFonts w:ascii="Times New Roman" w:hAnsi="Times New Roman"/>
        </w:rPr>
        <w:t>,</w:t>
      </w:r>
      <w:r w:rsidRPr="008E762A">
        <w:rPr>
          <w:rFonts w:ascii="Times New Roman" w:hAnsi="Times New Roman"/>
        </w:rPr>
        <w:t xml:space="preserve"> and </w:t>
      </w:r>
      <w:r w:rsidR="00C05DA2" w:rsidRPr="008E762A">
        <w:rPr>
          <w:rFonts w:ascii="Times New Roman" w:hAnsi="Times New Roman"/>
        </w:rPr>
        <w:t xml:space="preserve">to </w:t>
      </w:r>
      <w:r w:rsidRPr="008E762A">
        <w:rPr>
          <w:rFonts w:ascii="Times New Roman" w:hAnsi="Times New Roman"/>
        </w:rPr>
        <w:t>produce</w:t>
      </w:r>
      <w:r>
        <w:rPr>
          <w:rFonts w:ascii="Times New Roman" w:hAnsi="Times New Roman"/>
        </w:rPr>
        <w:t xml:space="preserve"> reports</w:t>
      </w:r>
    </w:p>
    <w:p w:rsidR="00136DF0" w:rsidRDefault="00136DF0" w:rsidP="00136DF0">
      <w:pPr>
        <w:numPr>
          <w:ilvl w:val="0"/>
          <w:numId w:val="5"/>
        </w:numPr>
        <w:spacing w:after="0" w:line="240" w:lineRule="auto"/>
        <w:rPr>
          <w:rFonts w:ascii="Times New Roman" w:hAnsi="Times New Roman"/>
        </w:rPr>
      </w:pPr>
      <w:r>
        <w:rPr>
          <w:rFonts w:ascii="Times New Roman" w:hAnsi="Times New Roman"/>
        </w:rPr>
        <w:t>Sensitiv</w:t>
      </w:r>
      <w:r w:rsidR="00C05DA2">
        <w:rPr>
          <w:rFonts w:ascii="Times New Roman" w:hAnsi="Times New Roman"/>
        </w:rPr>
        <w:t>ity</w:t>
      </w:r>
      <w:r>
        <w:rPr>
          <w:rFonts w:ascii="Times New Roman" w:hAnsi="Times New Roman"/>
        </w:rPr>
        <w:t xml:space="preserve"> towards ethnicity, religion, gender, culture and respect </w:t>
      </w:r>
      <w:r w:rsidR="00261835">
        <w:rPr>
          <w:rFonts w:ascii="Times New Roman" w:hAnsi="Times New Roman"/>
        </w:rPr>
        <w:t>for</w:t>
      </w:r>
      <w:r>
        <w:rPr>
          <w:rFonts w:ascii="Times New Roman" w:hAnsi="Times New Roman"/>
        </w:rPr>
        <w:t xml:space="preserve"> diversity</w:t>
      </w:r>
    </w:p>
    <w:p w:rsidR="00136DF0" w:rsidRDefault="00136DF0" w:rsidP="00136DF0">
      <w:pPr>
        <w:numPr>
          <w:ilvl w:val="0"/>
          <w:numId w:val="5"/>
        </w:numPr>
        <w:spacing w:after="0" w:line="240" w:lineRule="auto"/>
        <w:rPr>
          <w:rFonts w:ascii="Times New Roman" w:hAnsi="Times New Roman"/>
        </w:rPr>
      </w:pPr>
      <w:r>
        <w:rPr>
          <w:rFonts w:ascii="Times New Roman" w:hAnsi="Times New Roman"/>
        </w:rPr>
        <w:t>Knowledge of social inclusion</w:t>
      </w:r>
    </w:p>
    <w:p w:rsidR="00D43F7E" w:rsidRDefault="00D43F7E" w:rsidP="00136DF0">
      <w:pPr>
        <w:numPr>
          <w:ilvl w:val="0"/>
          <w:numId w:val="5"/>
        </w:numPr>
        <w:spacing w:after="0" w:line="240" w:lineRule="auto"/>
        <w:rPr>
          <w:rFonts w:ascii="Times New Roman" w:hAnsi="Times New Roman"/>
        </w:rPr>
      </w:pPr>
      <w:r>
        <w:rPr>
          <w:rFonts w:ascii="Times New Roman" w:hAnsi="Times New Roman"/>
        </w:rPr>
        <w:t>Sound knowledge of Nepal, its biodiversity and people, and availability of information</w:t>
      </w:r>
    </w:p>
    <w:p w:rsidR="00136DF0" w:rsidRDefault="00136DF0" w:rsidP="00136DF0">
      <w:pPr>
        <w:rPr>
          <w:rFonts w:ascii="Times New Roman" w:hAnsi="Times New Roman"/>
        </w:rPr>
      </w:pPr>
    </w:p>
    <w:p w:rsidR="00136DF0" w:rsidRPr="00E52B37" w:rsidRDefault="00261835"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17" w:name="_Toc314567590"/>
      <w:r>
        <w:rPr>
          <w:rFonts w:ascii="Times New Roman" w:hAnsi="Times New Roman" w:cs="Times New Roman"/>
          <w:color w:val="auto"/>
          <w:sz w:val="26"/>
          <w:szCs w:val="26"/>
        </w:rPr>
        <w:t>Technical d</w:t>
      </w:r>
      <w:r w:rsidR="00136DF0" w:rsidRPr="00E52B37">
        <w:rPr>
          <w:rFonts w:ascii="Times New Roman" w:hAnsi="Times New Roman" w:cs="Times New Roman"/>
          <w:color w:val="auto"/>
          <w:sz w:val="26"/>
          <w:szCs w:val="26"/>
        </w:rPr>
        <w:t>eliverables</w:t>
      </w:r>
      <w:bookmarkEnd w:id="17"/>
    </w:p>
    <w:p w:rsidR="00136DF0" w:rsidRDefault="00136DF0" w:rsidP="00136DF0">
      <w:pPr>
        <w:rPr>
          <w:rFonts w:ascii="Times New Roman" w:hAnsi="Times New Roman"/>
        </w:rPr>
      </w:pPr>
    </w:p>
    <w:p w:rsidR="00136DF0" w:rsidRDefault="00136DF0" w:rsidP="00136DF0">
      <w:pPr>
        <w:rPr>
          <w:rFonts w:ascii="Times New Roman" w:hAnsi="Times New Roman"/>
        </w:rPr>
      </w:pPr>
      <w:r>
        <w:rPr>
          <w:rFonts w:ascii="Times New Roman" w:hAnsi="Times New Roman"/>
        </w:rPr>
        <w:t xml:space="preserve">The following </w:t>
      </w:r>
      <w:r w:rsidR="00D43F7E">
        <w:rPr>
          <w:rFonts w:ascii="Times New Roman" w:hAnsi="Times New Roman"/>
        </w:rPr>
        <w:t xml:space="preserve">deliverables </w:t>
      </w:r>
      <w:r>
        <w:rPr>
          <w:rFonts w:ascii="Times New Roman" w:hAnsi="Times New Roman"/>
        </w:rPr>
        <w:t xml:space="preserve">are </w:t>
      </w:r>
      <w:r w:rsidR="00D43F7E">
        <w:rPr>
          <w:rFonts w:ascii="Times New Roman" w:hAnsi="Times New Roman"/>
        </w:rPr>
        <w:t>required</w:t>
      </w:r>
      <w:r>
        <w:rPr>
          <w:rFonts w:ascii="Times New Roman" w:hAnsi="Times New Roman"/>
        </w:rPr>
        <w:t>:</w:t>
      </w:r>
    </w:p>
    <w:p w:rsidR="00F669FA" w:rsidRDefault="00CB215E" w:rsidP="00462DAC">
      <w:pPr>
        <w:pStyle w:val="ListParagraph"/>
        <w:numPr>
          <w:ilvl w:val="0"/>
          <w:numId w:val="16"/>
        </w:numPr>
        <w:tabs>
          <w:tab w:val="left" w:pos="360"/>
        </w:tabs>
        <w:spacing w:line="320" w:lineRule="exact"/>
        <w:rPr>
          <w:rFonts w:ascii="Times New Roman" w:eastAsiaTheme="minorHAnsi" w:hAnsi="Times New Roman"/>
          <w:sz w:val="22"/>
          <w:szCs w:val="22"/>
        </w:rPr>
      </w:pPr>
      <w:r>
        <w:rPr>
          <w:rFonts w:ascii="Times New Roman" w:eastAsiaTheme="minorHAnsi" w:hAnsi="Times New Roman"/>
          <w:sz w:val="22"/>
          <w:szCs w:val="22"/>
        </w:rPr>
        <w:t>Plan for the study</w:t>
      </w:r>
      <w:r w:rsidR="00412AB5">
        <w:rPr>
          <w:rFonts w:ascii="Times New Roman" w:eastAsiaTheme="minorHAnsi" w:hAnsi="Times New Roman"/>
          <w:sz w:val="22"/>
          <w:szCs w:val="22"/>
        </w:rPr>
        <w:t xml:space="preserve"> (written and presentation)</w:t>
      </w:r>
    </w:p>
    <w:p w:rsidR="00F669FA" w:rsidRDefault="00F669FA" w:rsidP="00462DAC">
      <w:pPr>
        <w:pStyle w:val="ListParagraph"/>
        <w:numPr>
          <w:ilvl w:val="0"/>
          <w:numId w:val="16"/>
        </w:numPr>
        <w:tabs>
          <w:tab w:val="left" w:pos="360"/>
        </w:tabs>
        <w:spacing w:line="320" w:lineRule="exact"/>
        <w:rPr>
          <w:rFonts w:ascii="Times New Roman" w:eastAsiaTheme="minorHAnsi" w:hAnsi="Times New Roman"/>
          <w:sz w:val="22"/>
          <w:szCs w:val="22"/>
        </w:rPr>
      </w:pPr>
      <w:r>
        <w:rPr>
          <w:rFonts w:ascii="Times New Roman" w:eastAsiaTheme="minorHAnsi" w:hAnsi="Times New Roman"/>
          <w:sz w:val="22"/>
          <w:szCs w:val="22"/>
        </w:rPr>
        <w:t>Meeting minutes, list of people consulted</w:t>
      </w:r>
    </w:p>
    <w:p w:rsidR="00CB215E" w:rsidRDefault="00F669FA" w:rsidP="00462DAC">
      <w:pPr>
        <w:pStyle w:val="ListParagraph"/>
        <w:numPr>
          <w:ilvl w:val="0"/>
          <w:numId w:val="16"/>
        </w:numPr>
        <w:tabs>
          <w:tab w:val="left" w:pos="360"/>
        </w:tabs>
        <w:spacing w:line="320" w:lineRule="exact"/>
        <w:rPr>
          <w:rFonts w:ascii="Times New Roman" w:eastAsiaTheme="minorHAnsi" w:hAnsi="Times New Roman"/>
          <w:sz w:val="22"/>
          <w:szCs w:val="22"/>
        </w:rPr>
      </w:pPr>
      <w:r>
        <w:rPr>
          <w:rFonts w:ascii="Times New Roman" w:eastAsiaTheme="minorHAnsi" w:hAnsi="Times New Roman"/>
          <w:sz w:val="22"/>
          <w:szCs w:val="22"/>
        </w:rPr>
        <w:t>Filled survey questionnaires</w:t>
      </w:r>
      <w:r w:rsidR="00261835">
        <w:rPr>
          <w:rFonts w:ascii="Times New Roman" w:eastAsiaTheme="minorHAnsi" w:hAnsi="Times New Roman"/>
          <w:sz w:val="22"/>
          <w:szCs w:val="22"/>
        </w:rPr>
        <w:t xml:space="preserve"> </w:t>
      </w:r>
    </w:p>
    <w:p w:rsidR="00462DAC" w:rsidRPr="00462DAC" w:rsidRDefault="00462DAC" w:rsidP="00462DAC">
      <w:pPr>
        <w:pStyle w:val="ListParagraph"/>
        <w:numPr>
          <w:ilvl w:val="0"/>
          <w:numId w:val="16"/>
        </w:numPr>
        <w:tabs>
          <w:tab w:val="left" w:pos="360"/>
        </w:tabs>
        <w:spacing w:line="320" w:lineRule="exact"/>
        <w:rPr>
          <w:rFonts w:ascii="Times New Roman" w:eastAsiaTheme="minorHAnsi" w:hAnsi="Times New Roman"/>
          <w:sz w:val="22"/>
          <w:szCs w:val="22"/>
        </w:rPr>
      </w:pPr>
      <w:r w:rsidRPr="00462DAC">
        <w:rPr>
          <w:rFonts w:ascii="Times New Roman" w:eastAsiaTheme="minorHAnsi" w:hAnsi="Times New Roman"/>
          <w:sz w:val="22"/>
          <w:szCs w:val="22"/>
        </w:rPr>
        <w:t xml:space="preserve">Draft baseline study report for comments </w:t>
      </w:r>
    </w:p>
    <w:p w:rsidR="00462DAC" w:rsidRPr="00261835" w:rsidRDefault="00462DAC" w:rsidP="00462DAC">
      <w:pPr>
        <w:pStyle w:val="ListParagraph"/>
        <w:numPr>
          <w:ilvl w:val="0"/>
          <w:numId w:val="16"/>
        </w:numPr>
        <w:tabs>
          <w:tab w:val="left" w:pos="360"/>
        </w:tabs>
        <w:spacing w:line="320" w:lineRule="exact"/>
        <w:rPr>
          <w:rFonts w:ascii="Times New Roman" w:eastAsiaTheme="minorHAnsi" w:hAnsi="Times New Roman"/>
          <w:sz w:val="22"/>
          <w:szCs w:val="22"/>
        </w:rPr>
      </w:pPr>
      <w:r w:rsidRPr="00462DAC">
        <w:rPr>
          <w:rFonts w:ascii="Times New Roman" w:eastAsiaTheme="minorHAnsi" w:hAnsi="Times New Roman"/>
          <w:sz w:val="22"/>
          <w:szCs w:val="22"/>
        </w:rPr>
        <w:t>Final base</w:t>
      </w:r>
      <w:r w:rsidR="006C11A5">
        <w:rPr>
          <w:rFonts w:ascii="Times New Roman" w:eastAsiaTheme="minorHAnsi" w:hAnsi="Times New Roman"/>
          <w:sz w:val="22"/>
          <w:szCs w:val="22"/>
        </w:rPr>
        <w:t>line report (d</w:t>
      </w:r>
      <w:r w:rsidRPr="00462DAC">
        <w:rPr>
          <w:rFonts w:ascii="Times New Roman" w:eastAsiaTheme="minorHAnsi" w:hAnsi="Times New Roman"/>
          <w:sz w:val="22"/>
          <w:szCs w:val="22"/>
        </w:rPr>
        <w:t xml:space="preserve">igital and </w:t>
      </w:r>
      <w:r w:rsidR="006C11A5">
        <w:rPr>
          <w:rFonts w:ascii="Times New Roman" w:eastAsiaTheme="minorHAnsi" w:hAnsi="Times New Roman"/>
          <w:sz w:val="22"/>
          <w:szCs w:val="22"/>
        </w:rPr>
        <w:t>h</w:t>
      </w:r>
      <w:r w:rsidRPr="00462DAC">
        <w:rPr>
          <w:rFonts w:ascii="Times New Roman" w:eastAsiaTheme="minorHAnsi" w:hAnsi="Times New Roman"/>
          <w:sz w:val="22"/>
          <w:szCs w:val="22"/>
        </w:rPr>
        <w:t xml:space="preserve">ard copy) </w:t>
      </w:r>
      <w:r w:rsidR="0030673C">
        <w:rPr>
          <w:rFonts w:ascii="Times New Roman" w:eastAsiaTheme="minorHAnsi" w:hAnsi="Times New Roman"/>
          <w:sz w:val="22"/>
          <w:szCs w:val="22"/>
        </w:rPr>
        <w:t>in English</w:t>
      </w:r>
      <w:r w:rsidR="00DA4201">
        <w:rPr>
          <w:rFonts w:ascii="Times New Roman" w:eastAsiaTheme="minorHAnsi" w:hAnsi="Times New Roman"/>
          <w:sz w:val="22"/>
          <w:szCs w:val="22"/>
        </w:rPr>
        <w:t xml:space="preserve">– not exceeding </w:t>
      </w:r>
      <w:r w:rsidR="00F669FA">
        <w:rPr>
          <w:rFonts w:ascii="Times New Roman" w:eastAsiaTheme="minorHAnsi" w:hAnsi="Times New Roman"/>
          <w:sz w:val="22"/>
          <w:szCs w:val="22"/>
        </w:rPr>
        <w:t>25</w:t>
      </w:r>
      <w:r w:rsidR="00DA4201">
        <w:rPr>
          <w:rFonts w:ascii="Times New Roman" w:eastAsiaTheme="minorHAnsi" w:hAnsi="Times New Roman"/>
          <w:sz w:val="22"/>
          <w:szCs w:val="22"/>
        </w:rPr>
        <w:t xml:space="preserve"> pages; additional information can be provided as appendices</w:t>
      </w:r>
      <w:r w:rsidR="00D43F7E">
        <w:rPr>
          <w:rFonts w:ascii="Times New Roman" w:eastAsiaTheme="minorHAnsi" w:hAnsi="Times New Roman"/>
          <w:sz w:val="22"/>
          <w:szCs w:val="22"/>
        </w:rPr>
        <w:t xml:space="preserve"> and including reference sources for all materials</w:t>
      </w:r>
      <w:r w:rsidR="00261835">
        <w:rPr>
          <w:rFonts w:ascii="Times New Roman" w:eastAsiaTheme="minorHAnsi" w:hAnsi="Times New Roman"/>
          <w:sz w:val="22"/>
          <w:szCs w:val="22"/>
        </w:rPr>
        <w:t xml:space="preserve">; report to include executive summary </w:t>
      </w:r>
      <w:r w:rsidR="006C11A5" w:rsidRPr="00261835">
        <w:rPr>
          <w:rFonts w:ascii="Times New Roman" w:eastAsiaTheme="minorHAnsi" w:hAnsi="Times New Roman"/>
          <w:sz w:val="22"/>
          <w:szCs w:val="22"/>
        </w:rPr>
        <w:t>(2-3 pages)</w:t>
      </w:r>
    </w:p>
    <w:p w:rsidR="00462DAC" w:rsidRPr="00261835" w:rsidRDefault="00462DAC" w:rsidP="00462DAC">
      <w:pPr>
        <w:pStyle w:val="ListParagraph"/>
        <w:numPr>
          <w:ilvl w:val="0"/>
          <w:numId w:val="16"/>
        </w:numPr>
        <w:tabs>
          <w:tab w:val="left" w:pos="360"/>
        </w:tabs>
        <w:spacing w:line="320" w:lineRule="exact"/>
        <w:rPr>
          <w:rFonts w:ascii="Times New Roman" w:eastAsiaTheme="minorHAnsi" w:hAnsi="Times New Roman"/>
          <w:sz w:val="22"/>
          <w:szCs w:val="22"/>
        </w:rPr>
      </w:pPr>
      <w:r w:rsidRPr="00261835">
        <w:rPr>
          <w:rFonts w:ascii="Times New Roman" w:eastAsiaTheme="minorHAnsi" w:hAnsi="Times New Roman"/>
          <w:sz w:val="22"/>
          <w:szCs w:val="22"/>
        </w:rPr>
        <w:t>Maps, photographs, ne</w:t>
      </w:r>
      <w:r w:rsidRPr="00F669FA">
        <w:rPr>
          <w:rFonts w:ascii="Times New Roman" w:eastAsiaTheme="minorHAnsi" w:hAnsi="Times New Roman"/>
          <w:sz w:val="22"/>
          <w:szCs w:val="22"/>
        </w:rPr>
        <w:t>gatives</w:t>
      </w:r>
      <w:r w:rsidRPr="00261835">
        <w:rPr>
          <w:rFonts w:ascii="Times New Roman" w:eastAsiaTheme="minorHAnsi" w:hAnsi="Times New Roman"/>
          <w:sz w:val="22"/>
          <w:szCs w:val="22"/>
        </w:rPr>
        <w:t xml:space="preserve"> and other relevant documents procured under this contract</w:t>
      </w:r>
      <w:r w:rsidR="00D43F7E" w:rsidRPr="00261835">
        <w:rPr>
          <w:rFonts w:ascii="Times New Roman" w:eastAsiaTheme="minorHAnsi" w:hAnsi="Times New Roman"/>
          <w:sz w:val="22"/>
          <w:szCs w:val="22"/>
        </w:rPr>
        <w:t>, with source references</w:t>
      </w:r>
      <w:r w:rsidRPr="008E762A">
        <w:rPr>
          <w:rFonts w:ascii="Times New Roman" w:eastAsiaTheme="minorHAnsi" w:hAnsi="Times New Roman"/>
          <w:sz w:val="22"/>
          <w:szCs w:val="22"/>
        </w:rPr>
        <w:t xml:space="preserve"> </w:t>
      </w:r>
    </w:p>
    <w:p w:rsidR="00136DF0" w:rsidRPr="00462DAC" w:rsidRDefault="00136DF0" w:rsidP="00462DAC">
      <w:pPr>
        <w:tabs>
          <w:tab w:val="left" w:pos="360"/>
        </w:tabs>
        <w:spacing w:line="320" w:lineRule="exact"/>
        <w:jc w:val="both"/>
        <w:rPr>
          <w:rFonts w:ascii="Times New Roman" w:hAnsi="Times New Roman"/>
        </w:rPr>
      </w:pPr>
    </w:p>
    <w:p w:rsidR="00136DF0" w:rsidRPr="009D6113"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18" w:name="_Toc314567591"/>
      <w:r w:rsidRPr="00E52B37">
        <w:rPr>
          <w:rFonts w:ascii="Times New Roman" w:hAnsi="Times New Roman" w:cs="Times New Roman"/>
          <w:color w:val="auto"/>
          <w:sz w:val="26"/>
          <w:szCs w:val="26"/>
        </w:rPr>
        <w:t>Structure of the baseline report</w:t>
      </w:r>
      <w:bookmarkEnd w:id="18"/>
    </w:p>
    <w:p w:rsidR="00136DF0" w:rsidRPr="0028636D" w:rsidRDefault="00136DF0" w:rsidP="00136DF0">
      <w:pPr>
        <w:tabs>
          <w:tab w:val="left" w:pos="360"/>
        </w:tabs>
        <w:jc w:val="both"/>
        <w:rPr>
          <w:rFonts w:ascii="Times New Roman" w:hAnsi="Times New Roman"/>
          <w:sz w:val="16"/>
          <w:szCs w:val="16"/>
        </w:rPr>
      </w:pPr>
    </w:p>
    <w:p w:rsidR="00136DF0" w:rsidRPr="003D1314" w:rsidRDefault="00136DF0" w:rsidP="00136DF0">
      <w:pPr>
        <w:tabs>
          <w:tab w:val="left" w:pos="360"/>
        </w:tabs>
        <w:jc w:val="both"/>
        <w:rPr>
          <w:rFonts w:ascii="Times New Roman" w:hAnsi="Times New Roman"/>
        </w:rPr>
      </w:pPr>
      <w:r>
        <w:rPr>
          <w:rFonts w:ascii="Times New Roman" w:hAnsi="Times New Roman"/>
        </w:rPr>
        <w:t xml:space="preserve">The structure of the baseline report </w:t>
      </w:r>
      <w:r w:rsidR="00261835" w:rsidRPr="008E762A">
        <w:rPr>
          <w:rFonts w:ascii="Times New Roman" w:hAnsi="Times New Roman"/>
        </w:rPr>
        <w:t>will</w:t>
      </w:r>
      <w:r w:rsidR="00261835">
        <w:rPr>
          <w:rFonts w:ascii="Times New Roman" w:hAnsi="Times New Roman"/>
        </w:rPr>
        <w:t xml:space="preserve"> </w:t>
      </w:r>
      <w:r>
        <w:rPr>
          <w:rFonts w:ascii="Times New Roman" w:hAnsi="Times New Roman"/>
        </w:rPr>
        <w:t xml:space="preserve">be as follows: </w:t>
      </w:r>
    </w:p>
    <w:p w:rsidR="00136DF0" w:rsidRPr="003D1314" w:rsidRDefault="00136DF0" w:rsidP="00136DF0">
      <w:pPr>
        <w:numPr>
          <w:ilvl w:val="0"/>
          <w:numId w:val="7"/>
        </w:numPr>
        <w:spacing w:after="0" w:line="240" w:lineRule="auto"/>
        <w:rPr>
          <w:rFonts w:ascii="Times New Roman" w:hAnsi="Times New Roman"/>
        </w:rPr>
      </w:pPr>
      <w:r w:rsidRPr="003D1314">
        <w:rPr>
          <w:rFonts w:ascii="Times New Roman" w:hAnsi="Times New Roman"/>
        </w:rPr>
        <w:t xml:space="preserve">Name of project </w:t>
      </w:r>
    </w:p>
    <w:p w:rsidR="00136DF0" w:rsidRPr="003D1314" w:rsidRDefault="00136DF0" w:rsidP="00136DF0">
      <w:pPr>
        <w:numPr>
          <w:ilvl w:val="0"/>
          <w:numId w:val="7"/>
        </w:numPr>
        <w:spacing w:after="0" w:line="240" w:lineRule="auto"/>
        <w:rPr>
          <w:rFonts w:ascii="Times New Roman" w:hAnsi="Times New Roman"/>
        </w:rPr>
      </w:pPr>
      <w:r w:rsidRPr="003D1314">
        <w:rPr>
          <w:rFonts w:ascii="Times New Roman" w:hAnsi="Times New Roman"/>
        </w:rPr>
        <w:t>Names and contact information of th</w:t>
      </w:r>
      <w:r>
        <w:rPr>
          <w:rFonts w:ascii="Times New Roman" w:hAnsi="Times New Roman"/>
        </w:rPr>
        <w:t xml:space="preserve">e </w:t>
      </w:r>
      <w:r w:rsidRPr="003D1314">
        <w:rPr>
          <w:rFonts w:ascii="Times New Roman" w:hAnsi="Times New Roman"/>
        </w:rPr>
        <w:t xml:space="preserve">external consultant(s)  </w:t>
      </w:r>
    </w:p>
    <w:p w:rsidR="00136DF0" w:rsidRPr="003D1314" w:rsidRDefault="00136DF0" w:rsidP="00136DF0">
      <w:pPr>
        <w:numPr>
          <w:ilvl w:val="0"/>
          <w:numId w:val="7"/>
        </w:numPr>
        <w:spacing w:after="0" w:line="240" w:lineRule="auto"/>
        <w:rPr>
          <w:rFonts w:ascii="Times New Roman" w:hAnsi="Times New Roman"/>
        </w:rPr>
      </w:pPr>
      <w:r w:rsidRPr="003D1314">
        <w:rPr>
          <w:rFonts w:ascii="Times New Roman" w:hAnsi="Times New Roman"/>
        </w:rPr>
        <w:t xml:space="preserve">Executive summary; </w:t>
      </w:r>
    </w:p>
    <w:p w:rsidR="00412AB5" w:rsidRDefault="00136DF0" w:rsidP="00412AB5">
      <w:pPr>
        <w:numPr>
          <w:ilvl w:val="0"/>
          <w:numId w:val="7"/>
        </w:numPr>
        <w:tabs>
          <w:tab w:val="num" w:pos="1080"/>
        </w:tabs>
        <w:spacing w:after="0" w:line="240" w:lineRule="auto"/>
        <w:rPr>
          <w:rFonts w:ascii="Times New Roman" w:hAnsi="Times New Roman"/>
        </w:rPr>
      </w:pPr>
      <w:r w:rsidRPr="003D1314">
        <w:rPr>
          <w:rFonts w:ascii="Times New Roman" w:hAnsi="Times New Roman"/>
        </w:rPr>
        <w:t>Principal findings</w:t>
      </w:r>
      <w:r w:rsidR="00412AB5">
        <w:rPr>
          <w:rFonts w:ascii="Times New Roman" w:hAnsi="Times New Roman"/>
        </w:rPr>
        <w:t xml:space="preserve"> from analysis of collected data and information </w:t>
      </w:r>
      <w:r w:rsidRPr="003D1314">
        <w:rPr>
          <w:rFonts w:ascii="Times New Roman" w:hAnsi="Times New Roman"/>
        </w:rPr>
        <w:t xml:space="preserve">including </w:t>
      </w:r>
      <w:r w:rsidR="00412AB5">
        <w:rPr>
          <w:rFonts w:ascii="Times New Roman" w:hAnsi="Times New Roman"/>
        </w:rPr>
        <w:t>list of key indicators from the  performance management plan and their baseline value</w:t>
      </w:r>
      <w:r w:rsidR="00D43F7E">
        <w:rPr>
          <w:rFonts w:ascii="Times New Roman" w:hAnsi="Times New Roman"/>
        </w:rPr>
        <w:t>s</w:t>
      </w:r>
    </w:p>
    <w:p w:rsidR="00AE52B1" w:rsidRPr="00261835" w:rsidRDefault="00412AB5" w:rsidP="00136DF0">
      <w:pPr>
        <w:numPr>
          <w:ilvl w:val="0"/>
          <w:numId w:val="7"/>
        </w:numPr>
        <w:tabs>
          <w:tab w:val="num" w:pos="1080"/>
        </w:tabs>
        <w:spacing w:after="0" w:line="240" w:lineRule="auto"/>
        <w:rPr>
          <w:rFonts w:ascii="Times New Roman" w:hAnsi="Times New Roman"/>
        </w:rPr>
      </w:pPr>
      <w:r w:rsidRPr="00261835">
        <w:rPr>
          <w:rFonts w:ascii="Times New Roman" w:hAnsi="Times New Roman"/>
        </w:rPr>
        <w:t xml:space="preserve">lessons learned and other critical observations that could be useful to the </w:t>
      </w:r>
      <w:r w:rsidR="00AE52B1" w:rsidRPr="00261835">
        <w:rPr>
          <w:rFonts w:ascii="Times New Roman" w:hAnsi="Times New Roman"/>
        </w:rPr>
        <w:t xml:space="preserve">Hariyo Ban Team and other key stakeholders </w:t>
      </w:r>
    </w:p>
    <w:p w:rsidR="00136DF0" w:rsidRPr="00261835" w:rsidRDefault="00412AB5" w:rsidP="00136DF0">
      <w:pPr>
        <w:numPr>
          <w:ilvl w:val="0"/>
          <w:numId w:val="7"/>
        </w:numPr>
        <w:tabs>
          <w:tab w:val="num" w:pos="1080"/>
        </w:tabs>
        <w:spacing w:after="0" w:line="240" w:lineRule="auto"/>
        <w:rPr>
          <w:rFonts w:ascii="Times New Roman" w:hAnsi="Times New Roman"/>
        </w:rPr>
      </w:pPr>
      <w:r w:rsidRPr="00261835">
        <w:rPr>
          <w:rFonts w:ascii="Times New Roman" w:hAnsi="Times New Roman"/>
        </w:rPr>
        <w:t>Conclusion</w:t>
      </w:r>
      <w:r w:rsidR="00D43F7E" w:rsidRPr="00261835">
        <w:rPr>
          <w:rFonts w:ascii="Times New Roman" w:hAnsi="Times New Roman"/>
        </w:rPr>
        <w:t>s</w:t>
      </w:r>
      <w:r w:rsidRPr="00261835">
        <w:rPr>
          <w:rFonts w:ascii="Times New Roman" w:hAnsi="Times New Roman"/>
        </w:rPr>
        <w:t xml:space="preserve"> and recommendations</w:t>
      </w:r>
      <w:r w:rsidR="00136DF0" w:rsidRPr="00261835">
        <w:rPr>
          <w:rFonts w:ascii="Times New Roman" w:hAnsi="Times New Roman"/>
        </w:rPr>
        <w:t xml:space="preserve">   </w:t>
      </w:r>
    </w:p>
    <w:p w:rsidR="00136DF0" w:rsidRPr="00261835" w:rsidRDefault="00136DF0" w:rsidP="00136DF0">
      <w:pPr>
        <w:ind w:firstLine="720"/>
        <w:rPr>
          <w:rFonts w:ascii="Times New Roman" w:hAnsi="Times New Roman"/>
          <w:bCs/>
        </w:rPr>
      </w:pPr>
    </w:p>
    <w:p w:rsidR="00136DF0" w:rsidRPr="003D1314" w:rsidRDefault="00136DF0" w:rsidP="00136DF0">
      <w:pPr>
        <w:ind w:firstLine="720"/>
        <w:rPr>
          <w:rFonts w:ascii="Times New Roman" w:hAnsi="Times New Roman"/>
        </w:rPr>
      </w:pPr>
      <w:r w:rsidRPr="00261835">
        <w:rPr>
          <w:rFonts w:ascii="Times New Roman" w:hAnsi="Times New Roman"/>
          <w:bCs/>
        </w:rPr>
        <w:t>Annexes</w:t>
      </w:r>
      <w:r w:rsidRPr="00261835">
        <w:rPr>
          <w:rFonts w:ascii="Times New Roman" w:hAnsi="Times New Roman"/>
        </w:rPr>
        <w:t>, at minimum, should inc</w:t>
      </w:r>
      <w:r w:rsidRPr="003D1314">
        <w:rPr>
          <w:rFonts w:ascii="Times New Roman" w:hAnsi="Times New Roman"/>
        </w:rPr>
        <w:t>lude:</w:t>
      </w:r>
    </w:p>
    <w:p w:rsidR="00136DF0" w:rsidRPr="003D1314" w:rsidRDefault="00136DF0" w:rsidP="00136DF0">
      <w:pPr>
        <w:numPr>
          <w:ilvl w:val="0"/>
          <w:numId w:val="8"/>
        </w:numPr>
        <w:tabs>
          <w:tab w:val="clear" w:pos="1080"/>
          <w:tab w:val="num" w:pos="1440"/>
        </w:tabs>
        <w:spacing w:after="0" w:line="240" w:lineRule="auto"/>
        <w:ind w:left="1440"/>
        <w:rPr>
          <w:rFonts w:ascii="Times New Roman" w:hAnsi="Times New Roman"/>
        </w:rPr>
      </w:pPr>
      <w:r w:rsidRPr="003D1314">
        <w:rPr>
          <w:rFonts w:ascii="Times New Roman" w:hAnsi="Times New Roman"/>
        </w:rPr>
        <w:t>Terms of Reference;</w:t>
      </w:r>
    </w:p>
    <w:p w:rsidR="00136DF0" w:rsidRPr="003D1314" w:rsidRDefault="00136DF0" w:rsidP="00136DF0">
      <w:pPr>
        <w:numPr>
          <w:ilvl w:val="0"/>
          <w:numId w:val="8"/>
        </w:numPr>
        <w:tabs>
          <w:tab w:val="clear" w:pos="1080"/>
          <w:tab w:val="num" w:pos="1440"/>
        </w:tabs>
        <w:spacing w:after="0" w:line="240" w:lineRule="auto"/>
        <w:ind w:left="1440"/>
        <w:rPr>
          <w:rFonts w:ascii="Times New Roman" w:hAnsi="Times New Roman"/>
        </w:rPr>
      </w:pPr>
      <w:r w:rsidRPr="003D1314">
        <w:rPr>
          <w:rFonts w:ascii="Times New Roman" w:hAnsi="Times New Roman"/>
        </w:rPr>
        <w:t>Study methodology, including key research questions or hypotheses, sampling strategies, and data analysis procedures;</w:t>
      </w:r>
    </w:p>
    <w:p w:rsidR="00136DF0" w:rsidRDefault="00136DF0" w:rsidP="00136DF0">
      <w:pPr>
        <w:numPr>
          <w:ilvl w:val="0"/>
          <w:numId w:val="8"/>
        </w:numPr>
        <w:tabs>
          <w:tab w:val="clear" w:pos="1080"/>
          <w:tab w:val="num" w:pos="1440"/>
        </w:tabs>
        <w:spacing w:after="0" w:line="240" w:lineRule="auto"/>
        <w:ind w:left="1440"/>
        <w:rPr>
          <w:rFonts w:ascii="Times New Roman" w:hAnsi="Times New Roman"/>
        </w:rPr>
      </w:pPr>
      <w:r w:rsidRPr="003D1314">
        <w:rPr>
          <w:rFonts w:ascii="Times New Roman" w:hAnsi="Times New Roman"/>
        </w:rPr>
        <w:t>Data gathering instruments (observation guides, surveys, focus group discussion guides, etc.);</w:t>
      </w:r>
    </w:p>
    <w:p w:rsidR="00D43F7E" w:rsidRPr="003D1314" w:rsidRDefault="00D43F7E" w:rsidP="00136DF0">
      <w:pPr>
        <w:numPr>
          <w:ilvl w:val="0"/>
          <w:numId w:val="8"/>
        </w:numPr>
        <w:tabs>
          <w:tab w:val="clear" w:pos="1080"/>
          <w:tab w:val="num" w:pos="1440"/>
        </w:tabs>
        <w:spacing w:after="0" w:line="240" w:lineRule="auto"/>
        <w:ind w:left="1440"/>
        <w:rPr>
          <w:rFonts w:ascii="Times New Roman" w:hAnsi="Times New Roman"/>
        </w:rPr>
      </w:pPr>
      <w:r>
        <w:rPr>
          <w:rFonts w:ascii="Times New Roman" w:hAnsi="Times New Roman"/>
        </w:rPr>
        <w:t>List of people consulted</w:t>
      </w:r>
    </w:p>
    <w:p w:rsidR="00136DF0" w:rsidRPr="003D1314" w:rsidRDefault="00136DF0" w:rsidP="00136DF0">
      <w:pPr>
        <w:numPr>
          <w:ilvl w:val="0"/>
          <w:numId w:val="8"/>
        </w:numPr>
        <w:tabs>
          <w:tab w:val="clear" w:pos="1080"/>
          <w:tab w:val="num" w:pos="1440"/>
        </w:tabs>
        <w:spacing w:after="0" w:line="240" w:lineRule="auto"/>
        <w:ind w:left="1440"/>
        <w:rPr>
          <w:rFonts w:ascii="Times New Roman" w:hAnsi="Times New Roman"/>
        </w:rPr>
      </w:pPr>
      <w:r w:rsidRPr="003D1314">
        <w:rPr>
          <w:rFonts w:ascii="Times New Roman" w:hAnsi="Times New Roman"/>
        </w:rPr>
        <w:t>Data presentation and analysis.</w:t>
      </w:r>
    </w:p>
    <w:p w:rsidR="00136DF0" w:rsidRDefault="00136DF0" w:rsidP="00136DF0">
      <w:pPr>
        <w:tabs>
          <w:tab w:val="left" w:pos="360"/>
        </w:tabs>
        <w:jc w:val="both"/>
        <w:rPr>
          <w:rFonts w:ascii="Arial Narrow" w:hAnsi="Arial Narrow"/>
          <w:sz w:val="24"/>
        </w:rPr>
      </w:pPr>
    </w:p>
    <w:p w:rsidR="00136DF0" w:rsidRPr="00E52B37"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19" w:name="_Toc314567592"/>
      <w:r w:rsidRPr="00E52B37">
        <w:rPr>
          <w:rFonts w:ascii="Times New Roman" w:hAnsi="Times New Roman" w:cs="Times New Roman"/>
          <w:color w:val="auto"/>
          <w:sz w:val="26"/>
          <w:szCs w:val="26"/>
        </w:rPr>
        <w:t>Timeframe and duration of the survey</w:t>
      </w:r>
      <w:bookmarkEnd w:id="19"/>
    </w:p>
    <w:p w:rsidR="00136DF0" w:rsidRPr="000903C1" w:rsidRDefault="00136DF0" w:rsidP="00136DF0">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 xml:space="preserve">The </w:t>
      </w:r>
      <w:r w:rsidR="00F71109">
        <w:rPr>
          <w:rFonts w:ascii="Times New Roman" w:hAnsi="Times New Roman"/>
        </w:rPr>
        <w:t xml:space="preserve">duration of the consultancy is 12 weeks. The </w:t>
      </w:r>
      <w:r w:rsidRPr="000903C1">
        <w:rPr>
          <w:rFonts w:ascii="Times New Roman" w:hAnsi="Times New Roman"/>
        </w:rPr>
        <w:t>tentative schedule is as follows:</w:t>
      </w:r>
    </w:p>
    <w:p w:rsidR="00136DF0" w:rsidRPr="000903C1" w:rsidRDefault="00136DF0" w:rsidP="00136DF0">
      <w:pPr>
        <w:tabs>
          <w:tab w:val="left" w:pos="-1080"/>
          <w:tab w:val="left" w:pos="-720"/>
          <w:tab w:val="left" w:pos="0"/>
          <w:tab w:val="left" w:pos="360"/>
          <w:tab w:val="left" w:pos="1440"/>
          <w:tab w:val="left" w:pos="1890"/>
          <w:tab w:val="left" w:pos="2160"/>
          <w:tab w:val="left" w:pos="3600"/>
        </w:tabs>
        <w:rPr>
          <w:rFonts w:ascii="Times New Roman" w:hAnsi="Times New Roma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754"/>
        <w:gridCol w:w="686"/>
        <w:gridCol w:w="540"/>
        <w:gridCol w:w="540"/>
        <w:gridCol w:w="540"/>
        <w:gridCol w:w="540"/>
        <w:gridCol w:w="540"/>
        <w:gridCol w:w="540"/>
        <w:gridCol w:w="540"/>
        <w:gridCol w:w="540"/>
        <w:gridCol w:w="540"/>
        <w:gridCol w:w="540"/>
      </w:tblGrid>
      <w:tr w:rsidR="00593031" w:rsidRPr="000903C1" w:rsidTr="0046267B">
        <w:trPr>
          <w:cantSplit/>
        </w:trPr>
        <w:tc>
          <w:tcPr>
            <w:tcW w:w="2790" w:type="dxa"/>
            <w:vMerge w:val="restart"/>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r w:rsidRPr="000903C1">
              <w:rPr>
                <w:rFonts w:ascii="Times New Roman" w:hAnsi="Times New Roman"/>
                <w:b/>
              </w:rPr>
              <w:t>Activities</w:t>
            </w:r>
          </w:p>
        </w:tc>
        <w:tc>
          <w:tcPr>
            <w:tcW w:w="754"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r w:rsidRPr="000903C1">
              <w:rPr>
                <w:rFonts w:ascii="Times New Roman" w:hAnsi="Times New Roman"/>
                <w:b/>
              </w:rPr>
              <w:t>Week</w:t>
            </w:r>
          </w:p>
        </w:tc>
        <w:tc>
          <w:tcPr>
            <w:tcW w:w="686"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jc w:val="center"/>
              <w:rPr>
                <w:rFonts w:ascii="Times New Roman" w:hAnsi="Times New Roman"/>
                <w:b/>
              </w:rPr>
            </w:pPr>
          </w:p>
        </w:tc>
      </w:tr>
      <w:tr w:rsidR="00593031" w:rsidRPr="000903C1" w:rsidTr="0046267B">
        <w:trPr>
          <w:cantSplit/>
        </w:trPr>
        <w:tc>
          <w:tcPr>
            <w:tcW w:w="2790" w:type="dxa"/>
            <w:vMerge/>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754"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1</w:t>
            </w:r>
          </w:p>
        </w:tc>
        <w:tc>
          <w:tcPr>
            <w:tcW w:w="686"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2</w:t>
            </w: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3</w:t>
            </w: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4</w:t>
            </w: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5</w:t>
            </w: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6</w:t>
            </w:r>
          </w:p>
        </w:tc>
        <w:tc>
          <w:tcPr>
            <w:tcW w:w="540" w:type="dxa"/>
          </w:tcPr>
          <w:p w:rsidR="00593031" w:rsidRPr="000903C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7</w:t>
            </w:r>
          </w:p>
        </w:tc>
        <w:tc>
          <w:tcPr>
            <w:tcW w:w="540" w:type="dxa"/>
          </w:tcPr>
          <w:p w:rsidR="0059303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8</w:t>
            </w:r>
          </w:p>
        </w:tc>
        <w:tc>
          <w:tcPr>
            <w:tcW w:w="540" w:type="dxa"/>
          </w:tcPr>
          <w:p w:rsidR="0059303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9</w:t>
            </w:r>
          </w:p>
        </w:tc>
        <w:tc>
          <w:tcPr>
            <w:tcW w:w="540" w:type="dxa"/>
          </w:tcPr>
          <w:p w:rsidR="0059303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10</w:t>
            </w:r>
          </w:p>
        </w:tc>
        <w:tc>
          <w:tcPr>
            <w:tcW w:w="540" w:type="dxa"/>
          </w:tcPr>
          <w:p w:rsidR="0059303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11</w:t>
            </w:r>
          </w:p>
        </w:tc>
        <w:tc>
          <w:tcPr>
            <w:tcW w:w="540" w:type="dxa"/>
          </w:tcPr>
          <w:p w:rsidR="00593031" w:rsidRDefault="00593031" w:rsidP="0046267B">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12</w:t>
            </w:r>
          </w:p>
        </w:tc>
      </w:tr>
      <w:tr w:rsidR="00593031" w:rsidRPr="000903C1" w:rsidTr="00616F47">
        <w:trPr>
          <w:trHeight w:val="890"/>
        </w:trPr>
        <w:tc>
          <w:tcPr>
            <w:tcW w:w="2790" w:type="dxa"/>
          </w:tcPr>
          <w:p w:rsidR="00593031" w:rsidRDefault="00505C86" w:rsidP="00616F47">
            <w:pPr>
              <w:rPr>
                <w:rFonts w:ascii="Times New Roman" w:hAnsi="Times New Roman"/>
              </w:rPr>
            </w:pPr>
            <w:r>
              <w:rPr>
                <w:rFonts w:ascii="Times New Roman" w:hAnsi="Times New Roman"/>
              </w:rPr>
              <w:t>Review the indicators and further define to make them more operational</w:t>
            </w:r>
            <w:r w:rsidR="00F23325">
              <w:rPr>
                <w:rFonts w:ascii="Times New Roman" w:hAnsi="Times New Roman"/>
              </w:rPr>
              <w:t>, if needed.</w:t>
            </w:r>
          </w:p>
        </w:tc>
        <w:tc>
          <w:tcPr>
            <w:tcW w:w="754"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686"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593031" w:rsidRPr="000903C1" w:rsidTr="00616F47">
        <w:tc>
          <w:tcPr>
            <w:tcW w:w="2790" w:type="dxa"/>
          </w:tcPr>
          <w:p w:rsidR="00593031" w:rsidRPr="000903C1" w:rsidRDefault="00593031" w:rsidP="00616F47">
            <w:pPr>
              <w:rPr>
                <w:rFonts w:ascii="Times New Roman" w:hAnsi="Times New Roman"/>
              </w:rPr>
            </w:pPr>
            <w:r>
              <w:rPr>
                <w:rFonts w:ascii="Times New Roman" w:hAnsi="Times New Roman"/>
              </w:rPr>
              <w:t xml:space="preserve">Baseline  study </w:t>
            </w:r>
            <w:r w:rsidRPr="000903C1">
              <w:rPr>
                <w:rFonts w:ascii="Times New Roman" w:hAnsi="Times New Roman"/>
              </w:rPr>
              <w:t xml:space="preserve"> planning  and design</w:t>
            </w:r>
          </w:p>
        </w:tc>
        <w:tc>
          <w:tcPr>
            <w:tcW w:w="754"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686"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593031" w:rsidRPr="000903C1" w:rsidTr="00616F47">
        <w:trPr>
          <w:trHeight w:val="692"/>
        </w:trPr>
        <w:tc>
          <w:tcPr>
            <w:tcW w:w="279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Develop tools and finalization</w:t>
            </w:r>
            <w:r w:rsidR="007A04D3">
              <w:rPr>
                <w:rFonts w:ascii="Times New Roman" w:hAnsi="Times New Roman"/>
              </w:rPr>
              <w:t>, including presentation of study plan to HB team and other relevant stakeholders</w:t>
            </w:r>
          </w:p>
        </w:tc>
        <w:tc>
          <w:tcPr>
            <w:tcW w:w="754"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686"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593031" w:rsidRPr="000903C1" w:rsidTr="00616F47">
        <w:tc>
          <w:tcPr>
            <w:tcW w:w="279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 xml:space="preserve">Sampling, </w:t>
            </w:r>
            <w:r>
              <w:rPr>
                <w:rFonts w:ascii="Times New Roman" w:hAnsi="Times New Roman"/>
              </w:rPr>
              <w:t xml:space="preserve">enumerators </w:t>
            </w:r>
            <w:r w:rsidRPr="000903C1">
              <w:rPr>
                <w:rFonts w:ascii="Times New Roman" w:hAnsi="Times New Roman"/>
              </w:rPr>
              <w:t>training and field work</w:t>
            </w:r>
          </w:p>
        </w:tc>
        <w:tc>
          <w:tcPr>
            <w:tcW w:w="754"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686"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540" w:type="dxa"/>
          </w:tcPr>
          <w:p w:rsidR="00593031" w:rsidRDefault="00593031" w:rsidP="00616F47">
            <w:r w:rsidRPr="00AE4741">
              <w:rPr>
                <w:rFonts w:ascii="Times New Roman" w:hAnsi="Times New Roman"/>
                <w:b/>
              </w:rPr>
              <w:t>x</w:t>
            </w:r>
          </w:p>
        </w:tc>
        <w:tc>
          <w:tcPr>
            <w:tcW w:w="540" w:type="dxa"/>
          </w:tcPr>
          <w:p w:rsidR="00593031" w:rsidRDefault="00593031" w:rsidP="00616F47">
            <w:r w:rsidRPr="00AE4741">
              <w:rPr>
                <w:rFonts w:ascii="Times New Roman" w:hAnsi="Times New Roman"/>
                <w:b/>
              </w:rPr>
              <w:t>x</w:t>
            </w:r>
          </w:p>
        </w:tc>
        <w:tc>
          <w:tcPr>
            <w:tcW w:w="540" w:type="dxa"/>
          </w:tcPr>
          <w:p w:rsidR="00593031" w:rsidRDefault="00593031" w:rsidP="00616F47">
            <w:r w:rsidRPr="00AE4741">
              <w:rPr>
                <w:rFonts w:ascii="Times New Roman" w:hAnsi="Times New Roman"/>
                <w:b/>
              </w:rPr>
              <w:t>x</w:t>
            </w:r>
          </w:p>
        </w:tc>
        <w:tc>
          <w:tcPr>
            <w:tcW w:w="540" w:type="dxa"/>
          </w:tcPr>
          <w:p w:rsidR="00593031" w:rsidRDefault="00593031" w:rsidP="00616F47"/>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593031" w:rsidRPr="000903C1" w:rsidTr="00616F47">
        <w:trPr>
          <w:trHeight w:val="827"/>
        </w:trPr>
        <w:tc>
          <w:tcPr>
            <w:tcW w:w="279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rPr>
            </w:pPr>
            <w:r w:rsidRPr="000903C1">
              <w:rPr>
                <w:rFonts w:ascii="Times New Roman" w:hAnsi="Times New Roman"/>
              </w:rPr>
              <w:t>Data processing, analysis</w:t>
            </w:r>
          </w:p>
        </w:tc>
        <w:tc>
          <w:tcPr>
            <w:tcW w:w="754"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686"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7A04D3" w:rsidRPr="000903C1" w:rsidTr="00616F47">
        <w:trPr>
          <w:trHeight w:val="827"/>
        </w:trPr>
        <w:tc>
          <w:tcPr>
            <w:tcW w:w="2790" w:type="dxa"/>
          </w:tcPr>
          <w:p w:rsidR="007A04D3" w:rsidRPr="000903C1" w:rsidRDefault="007A04D3" w:rsidP="00791F67">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Presentation of key findings and analysis</w:t>
            </w:r>
            <w:r w:rsidR="00014E1A">
              <w:rPr>
                <w:rFonts w:ascii="Times New Roman" w:hAnsi="Times New Roman"/>
              </w:rPr>
              <w:t xml:space="preserve"> to Hariyo Ban Team and other </w:t>
            </w:r>
            <w:r w:rsidR="00791F67">
              <w:rPr>
                <w:rFonts w:ascii="Times New Roman" w:hAnsi="Times New Roman"/>
              </w:rPr>
              <w:t>relevant</w:t>
            </w:r>
            <w:r w:rsidR="00014E1A">
              <w:rPr>
                <w:rFonts w:ascii="Times New Roman" w:hAnsi="Times New Roman"/>
              </w:rPr>
              <w:t xml:space="preserve"> stakeholders</w:t>
            </w:r>
          </w:p>
        </w:tc>
        <w:tc>
          <w:tcPr>
            <w:tcW w:w="754"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686"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7A04D3" w:rsidRPr="000903C1" w:rsidRDefault="007A04D3"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593031" w:rsidRPr="000903C1" w:rsidTr="00616F47">
        <w:trPr>
          <w:trHeight w:val="467"/>
        </w:trPr>
        <w:tc>
          <w:tcPr>
            <w:tcW w:w="2790" w:type="dxa"/>
          </w:tcPr>
          <w:p w:rsidR="00593031"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lastRenderedPageBreak/>
              <w:t xml:space="preserve">Draft report preparation and submission </w:t>
            </w:r>
          </w:p>
        </w:tc>
        <w:tc>
          <w:tcPr>
            <w:tcW w:w="754"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686"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93031" w:rsidRDefault="00593031" w:rsidP="00616F47">
            <w:r w:rsidRPr="00B96C11">
              <w:rPr>
                <w:rFonts w:ascii="Times New Roman" w:hAnsi="Times New Roman"/>
                <w:b/>
              </w:rPr>
              <w:t>x</w:t>
            </w:r>
          </w:p>
        </w:tc>
        <w:tc>
          <w:tcPr>
            <w:tcW w:w="540" w:type="dxa"/>
          </w:tcPr>
          <w:p w:rsidR="00593031" w:rsidRDefault="00593031" w:rsidP="00616F47">
            <w:r w:rsidRPr="00B96C11">
              <w:rPr>
                <w:rFonts w:ascii="Times New Roman" w:hAnsi="Times New Roman"/>
                <w:b/>
              </w:rPr>
              <w:t>x</w:t>
            </w:r>
          </w:p>
        </w:tc>
        <w:tc>
          <w:tcPr>
            <w:tcW w:w="540" w:type="dxa"/>
          </w:tcPr>
          <w:p w:rsidR="00593031" w:rsidRPr="000903C1" w:rsidRDefault="00593031"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r w:rsidR="00505C86" w:rsidRPr="000903C1" w:rsidTr="00616F47">
        <w:trPr>
          <w:trHeight w:val="647"/>
        </w:trPr>
        <w:tc>
          <w:tcPr>
            <w:tcW w:w="279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rPr>
            </w:pPr>
            <w:r>
              <w:rPr>
                <w:rFonts w:ascii="Times New Roman" w:hAnsi="Times New Roman"/>
              </w:rPr>
              <w:t>Final r</w:t>
            </w:r>
            <w:r w:rsidRPr="000903C1">
              <w:rPr>
                <w:rFonts w:ascii="Times New Roman" w:hAnsi="Times New Roman"/>
              </w:rPr>
              <w:t>eport</w:t>
            </w:r>
            <w:r>
              <w:rPr>
                <w:rFonts w:ascii="Times New Roman" w:hAnsi="Times New Roman"/>
              </w:rPr>
              <w:t xml:space="preserve"> writing </w:t>
            </w:r>
            <w:r w:rsidRPr="000903C1">
              <w:rPr>
                <w:rFonts w:ascii="Times New Roman" w:hAnsi="Times New Roman"/>
              </w:rPr>
              <w:t>and dissemination</w:t>
            </w:r>
          </w:p>
        </w:tc>
        <w:tc>
          <w:tcPr>
            <w:tcW w:w="754"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686"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c>
          <w:tcPr>
            <w:tcW w:w="540" w:type="dxa"/>
          </w:tcPr>
          <w:p w:rsidR="00505C86" w:rsidRPr="00B96C11" w:rsidRDefault="00505C86" w:rsidP="00616F47">
            <w:pPr>
              <w:rPr>
                <w:rFonts w:ascii="Times New Roman" w:hAnsi="Times New Roman"/>
                <w:b/>
              </w:rPr>
            </w:pPr>
          </w:p>
        </w:tc>
        <w:tc>
          <w:tcPr>
            <w:tcW w:w="540" w:type="dxa"/>
          </w:tcPr>
          <w:p w:rsidR="00505C86" w:rsidRPr="00B96C11" w:rsidRDefault="00505C86" w:rsidP="00616F47">
            <w:pPr>
              <w:rPr>
                <w:rFonts w:ascii="Times New Roman" w:hAnsi="Times New Roman"/>
                <w:b/>
              </w:rPr>
            </w:pPr>
            <w:r w:rsidRPr="00B96C11">
              <w:rPr>
                <w:rFonts w:ascii="Times New Roman" w:hAnsi="Times New Roman"/>
                <w:b/>
              </w:rPr>
              <w:t>x</w:t>
            </w:r>
          </w:p>
        </w:tc>
        <w:tc>
          <w:tcPr>
            <w:tcW w:w="540" w:type="dxa"/>
          </w:tcPr>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r w:rsidRPr="000903C1">
              <w:rPr>
                <w:rFonts w:ascii="Times New Roman" w:hAnsi="Times New Roman"/>
                <w:b/>
              </w:rPr>
              <w:t>x</w:t>
            </w:r>
          </w:p>
          <w:p w:rsidR="00505C86" w:rsidRPr="000903C1" w:rsidRDefault="00505C86" w:rsidP="00616F47">
            <w:pPr>
              <w:tabs>
                <w:tab w:val="left" w:pos="-1080"/>
                <w:tab w:val="left" w:pos="-720"/>
                <w:tab w:val="left" w:pos="0"/>
                <w:tab w:val="left" w:pos="360"/>
                <w:tab w:val="left" w:pos="1440"/>
                <w:tab w:val="left" w:pos="1890"/>
                <w:tab w:val="left" w:pos="2160"/>
                <w:tab w:val="left" w:pos="3600"/>
              </w:tabs>
              <w:rPr>
                <w:rFonts w:ascii="Times New Roman" w:hAnsi="Times New Roman"/>
                <w:b/>
              </w:rPr>
            </w:pPr>
          </w:p>
        </w:tc>
      </w:tr>
    </w:tbl>
    <w:p w:rsidR="00136DF0" w:rsidRDefault="00136DF0" w:rsidP="00136DF0">
      <w:pPr>
        <w:rPr>
          <w:rFonts w:ascii="Times New Roman" w:hAnsi="Times New Roman"/>
          <w:b/>
          <w:sz w:val="26"/>
        </w:rPr>
      </w:pPr>
    </w:p>
    <w:p w:rsidR="00136DF0" w:rsidRPr="00E52B37"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20" w:name="_Toc314567593"/>
      <w:r w:rsidRPr="00E52B37">
        <w:rPr>
          <w:rFonts w:ascii="Times New Roman" w:hAnsi="Times New Roman" w:cs="Times New Roman"/>
          <w:color w:val="auto"/>
          <w:sz w:val="26"/>
          <w:szCs w:val="26"/>
        </w:rPr>
        <w:t>Preparation and logistic support</w:t>
      </w:r>
      <w:bookmarkEnd w:id="20"/>
    </w:p>
    <w:p w:rsidR="00136DF0" w:rsidRPr="00125912" w:rsidRDefault="00CF6CC7" w:rsidP="00136DF0">
      <w:pPr>
        <w:jc w:val="both"/>
        <w:rPr>
          <w:rFonts w:ascii="Times New Roman" w:hAnsi="Times New Roman"/>
        </w:rPr>
      </w:pPr>
      <w:r>
        <w:rPr>
          <w:rFonts w:ascii="Times New Roman" w:hAnsi="Times New Roman"/>
        </w:rPr>
        <w:t xml:space="preserve">Staff of Hariyo Ban Program, </w:t>
      </w:r>
      <w:r w:rsidR="007D2E67">
        <w:rPr>
          <w:rFonts w:ascii="Times New Roman" w:hAnsi="Times New Roman"/>
        </w:rPr>
        <w:t>WWF Nepal</w:t>
      </w:r>
      <w:r w:rsidR="00D43F7E">
        <w:rPr>
          <w:rFonts w:ascii="Times New Roman" w:hAnsi="Times New Roman"/>
        </w:rPr>
        <w:t>, CARE, NTNC and FECOFUN</w:t>
      </w:r>
      <w:r w:rsidR="007D2E67">
        <w:rPr>
          <w:rFonts w:ascii="Times New Roman" w:hAnsi="Times New Roman"/>
        </w:rPr>
        <w:t xml:space="preserve"> </w:t>
      </w:r>
      <w:r w:rsidR="00136DF0">
        <w:rPr>
          <w:rFonts w:ascii="Times New Roman" w:hAnsi="Times New Roman"/>
        </w:rPr>
        <w:t xml:space="preserve">will provide all relevant information to the consultant </w:t>
      </w:r>
      <w:r w:rsidR="007D2E67">
        <w:rPr>
          <w:rFonts w:ascii="Times New Roman" w:hAnsi="Times New Roman"/>
        </w:rPr>
        <w:t xml:space="preserve">to </w:t>
      </w:r>
      <w:r w:rsidR="00136DF0">
        <w:rPr>
          <w:rFonts w:ascii="Times New Roman" w:hAnsi="Times New Roman"/>
        </w:rPr>
        <w:t xml:space="preserve">expedite the baseline study process. </w:t>
      </w:r>
      <w:r>
        <w:rPr>
          <w:rFonts w:ascii="Times New Roman" w:hAnsi="Times New Roman"/>
        </w:rPr>
        <w:t>The Hariyo Ban Program and its partners</w:t>
      </w:r>
      <w:r w:rsidR="007D2E67">
        <w:rPr>
          <w:rFonts w:ascii="Times New Roman" w:hAnsi="Times New Roman"/>
        </w:rPr>
        <w:t xml:space="preserve"> </w:t>
      </w:r>
      <w:r w:rsidR="00136DF0">
        <w:rPr>
          <w:rFonts w:ascii="Times New Roman" w:hAnsi="Times New Roman"/>
        </w:rPr>
        <w:t xml:space="preserve">will facilitate the </w:t>
      </w:r>
      <w:r w:rsidR="0030673C">
        <w:rPr>
          <w:rFonts w:ascii="Times New Roman" w:hAnsi="Times New Roman"/>
        </w:rPr>
        <w:t>C</w:t>
      </w:r>
      <w:r w:rsidR="00136DF0">
        <w:rPr>
          <w:rFonts w:ascii="Times New Roman" w:hAnsi="Times New Roman"/>
        </w:rPr>
        <w:t xml:space="preserve">onsultant's work through a) </w:t>
      </w:r>
      <w:r>
        <w:rPr>
          <w:rFonts w:ascii="Times New Roman" w:hAnsi="Times New Roman"/>
        </w:rPr>
        <w:t>arranging</w:t>
      </w:r>
      <w:r w:rsidR="00136DF0">
        <w:rPr>
          <w:rFonts w:ascii="Times New Roman" w:hAnsi="Times New Roman"/>
        </w:rPr>
        <w:t xml:space="preserve"> meetings and </w:t>
      </w:r>
      <w:r w:rsidR="00014E1A">
        <w:rPr>
          <w:rFonts w:ascii="Times New Roman" w:hAnsi="Times New Roman"/>
        </w:rPr>
        <w:t xml:space="preserve">field </w:t>
      </w:r>
      <w:r w:rsidR="00136DF0">
        <w:rPr>
          <w:rFonts w:ascii="Times New Roman" w:hAnsi="Times New Roman"/>
        </w:rPr>
        <w:t xml:space="preserve">visits and b) </w:t>
      </w:r>
      <w:r>
        <w:rPr>
          <w:rFonts w:ascii="Times New Roman" w:hAnsi="Times New Roman"/>
        </w:rPr>
        <w:t>arranging</w:t>
      </w:r>
      <w:r w:rsidR="00136DF0">
        <w:rPr>
          <w:rFonts w:ascii="Times New Roman" w:hAnsi="Times New Roman"/>
        </w:rPr>
        <w:t xml:space="preserve"> transport </w:t>
      </w:r>
      <w:r w:rsidR="004D6437">
        <w:rPr>
          <w:rFonts w:ascii="Times New Roman" w:hAnsi="Times New Roman"/>
        </w:rPr>
        <w:t>from the field offices to program areas</w:t>
      </w:r>
      <w:r w:rsidR="00136DF0">
        <w:rPr>
          <w:rFonts w:ascii="Times New Roman" w:hAnsi="Times New Roman"/>
        </w:rPr>
        <w:t xml:space="preserve"> where necessary. The consultant is expected to arrange her/his own </w:t>
      </w:r>
      <w:r w:rsidR="00014E1A">
        <w:rPr>
          <w:rFonts w:ascii="Times New Roman" w:hAnsi="Times New Roman"/>
        </w:rPr>
        <w:t xml:space="preserve">transportation in </w:t>
      </w:r>
      <w:proofErr w:type="gramStart"/>
      <w:r w:rsidR="00014E1A">
        <w:rPr>
          <w:rFonts w:ascii="Times New Roman" w:hAnsi="Times New Roman"/>
        </w:rPr>
        <w:t>Kathmandu</w:t>
      </w:r>
      <w:r w:rsidR="004D6437">
        <w:rPr>
          <w:rFonts w:ascii="Times New Roman" w:hAnsi="Times New Roman"/>
        </w:rPr>
        <w:t>,</w:t>
      </w:r>
      <w:proofErr w:type="gramEnd"/>
      <w:r w:rsidR="00014E1A">
        <w:rPr>
          <w:rFonts w:ascii="Times New Roman" w:hAnsi="Times New Roman"/>
        </w:rPr>
        <w:t xml:space="preserve"> and </w:t>
      </w:r>
      <w:r w:rsidR="004D6437">
        <w:rPr>
          <w:rFonts w:ascii="Times New Roman" w:hAnsi="Times New Roman"/>
        </w:rPr>
        <w:t xml:space="preserve">from Kathmandu </w:t>
      </w:r>
      <w:r w:rsidR="00014E1A">
        <w:rPr>
          <w:rFonts w:ascii="Times New Roman" w:hAnsi="Times New Roman"/>
        </w:rPr>
        <w:t>to the field</w:t>
      </w:r>
      <w:r w:rsidR="004D6437">
        <w:rPr>
          <w:rFonts w:ascii="Times New Roman" w:hAnsi="Times New Roman"/>
        </w:rPr>
        <w:t xml:space="preserve"> offices</w:t>
      </w:r>
      <w:r>
        <w:rPr>
          <w:rFonts w:ascii="Times New Roman" w:hAnsi="Times New Roman"/>
        </w:rPr>
        <w:t>. The Consultant is also responsible for arranging and funding</w:t>
      </w:r>
      <w:r w:rsidR="00014E1A">
        <w:rPr>
          <w:rFonts w:ascii="Times New Roman" w:hAnsi="Times New Roman"/>
        </w:rPr>
        <w:t xml:space="preserve"> </w:t>
      </w:r>
      <w:r w:rsidR="00136DF0">
        <w:rPr>
          <w:rFonts w:ascii="Times New Roman" w:hAnsi="Times New Roman"/>
        </w:rPr>
        <w:t>food</w:t>
      </w:r>
      <w:r>
        <w:rPr>
          <w:rFonts w:ascii="Times New Roman" w:hAnsi="Times New Roman"/>
        </w:rPr>
        <w:t xml:space="preserve">, </w:t>
      </w:r>
      <w:r w:rsidR="00136DF0">
        <w:rPr>
          <w:rFonts w:ascii="Times New Roman" w:hAnsi="Times New Roman"/>
        </w:rPr>
        <w:t>accommodation</w:t>
      </w:r>
      <w:r>
        <w:rPr>
          <w:rFonts w:ascii="Times New Roman" w:hAnsi="Times New Roman"/>
        </w:rPr>
        <w:t xml:space="preserve">, Consultant </w:t>
      </w:r>
      <w:r w:rsidR="00136DF0">
        <w:rPr>
          <w:rFonts w:ascii="Times New Roman" w:hAnsi="Times New Roman"/>
        </w:rPr>
        <w:t xml:space="preserve">secretarial </w:t>
      </w:r>
      <w:r>
        <w:rPr>
          <w:rFonts w:ascii="Times New Roman" w:hAnsi="Times New Roman"/>
        </w:rPr>
        <w:t>support etc</w:t>
      </w:r>
      <w:r w:rsidR="00442CC8">
        <w:rPr>
          <w:rFonts w:ascii="Times New Roman" w:hAnsi="Times New Roman"/>
        </w:rPr>
        <w:t>.</w:t>
      </w:r>
      <w:r>
        <w:rPr>
          <w:rFonts w:ascii="Times New Roman" w:hAnsi="Times New Roman"/>
        </w:rPr>
        <w:t xml:space="preserve"> for the Consultant’s team</w:t>
      </w:r>
      <w:r w:rsidR="007D2E67">
        <w:rPr>
          <w:rFonts w:ascii="Times New Roman" w:hAnsi="Times New Roman"/>
        </w:rPr>
        <w:t>.</w:t>
      </w:r>
      <w:r w:rsidR="00136DF0">
        <w:rPr>
          <w:rFonts w:ascii="Times New Roman" w:hAnsi="Times New Roman"/>
        </w:rPr>
        <w:t xml:space="preserve">  </w:t>
      </w:r>
    </w:p>
    <w:p w:rsidR="00136DF0" w:rsidRPr="009D6113" w:rsidRDefault="00C95736"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21" w:name="_Toc314567594"/>
      <w:r>
        <w:rPr>
          <w:rFonts w:ascii="Times New Roman" w:hAnsi="Times New Roman" w:cs="Times New Roman"/>
          <w:color w:val="auto"/>
          <w:sz w:val="26"/>
          <w:szCs w:val="26"/>
        </w:rPr>
        <w:t>Supervision, c</w:t>
      </w:r>
      <w:r w:rsidR="00136DF0" w:rsidRPr="00E52B37">
        <w:rPr>
          <w:rFonts w:ascii="Times New Roman" w:hAnsi="Times New Roman" w:cs="Times New Roman"/>
          <w:color w:val="auto"/>
          <w:sz w:val="26"/>
          <w:szCs w:val="26"/>
        </w:rPr>
        <w:t>oordination and communication</w:t>
      </w:r>
      <w:bookmarkEnd w:id="21"/>
    </w:p>
    <w:p w:rsidR="00136DF0" w:rsidRDefault="00136DF0" w:rsidP="00136DF0">
      <w:pPr>
        <w:jc w:val="both"/>
        <w:rPr>
          <w:rFonts w:ascii="Times New Roman" w:hAnsi="Times New Roman"/>
        </w:rPr>
      </w:pPr>
      <w:r w:rsidRPr="00E57991">
        <w:rPr>
          <w:rFonts w:ascii="Times New Roman" w:hAnsi="Times New Roman"/>
        </w:rPr>
        <w:t xml:space="preserve">The </w:t>
      </w:r>
      <w:r w:rsidR="00CF6CC7" w:rsidRPr="00E57991">
        <w:rPr>
          <w:rFonts w:ascii="Times New Roman" w:hAnsi="Times New Roman"/>
        </w:rPr>
        <w:t>Consultant</w:t>
      </w:r>
      <w:r w:rsidRPr="00E57991">
        <w:rPr>
          <w:rFonts w:ascii="Times New Roman" w:hAnsi="Times New Roman"/>
        </w:rPr>
        <w:t xml:space="preserve"> will </w:t>
      </w:r>
      <w:r w:rsidR="00AB6326" w:rsidRPr="00E57991">
        <w:rPr>
          <w:rFonts w:ascii="Times New Roman" w:hAnsi="Times New Roman"/>
        </w:rPr>
        <w:t>report to</w:t>
      </w:r>
      <w:r w:rsidRPr="00E57991">
        <w:rPr>
          <w:rFonts w:ascii="Times New Roman" w:hAnsi="Times New Roman"/>
        </w:rPr>
        <w:t xml:space="preserve"> </w:t>
      </w:r>
      <w:r w:rsidR="00014E1A" w:rsidRPr="00E57991">
        <w:rPr>
          <w:rFonts w:ascii="Times New Roman" w:hAnsi="Times New Roman"/>
        </w:rPr>
        <w:t xml:space="preserve">Rajendra Lamichhane </w:t>
      </w:r>
      <w:r w:rsidR="00C95736" w:rsidRPr="00E57991">
        <w:rPr>
          <w:rFonts w:ascii="Times New Roman" w:hAnsi="Times New Roman"/>
        </w:rPr>
        <w:t xml:space="preserve">Hariyo Ban </w:t>
      </w:r>
      <w:r w:rsidR="00014E1A" w:rsidRPr="00E57991">
        <w:rPr>
          <w:rFonts w:ascii="Times New Roman" w:hAnsi="Times New Roman" w:cs="Times New Roman"/>
        </w:rPr>
        <w:t>M&amp;E Specialist</w:t>
      </w:r>
      <w:r w:rsidR="00CF6CC7" w:rsidRPr="00E57991">
        <w:rPr>
          <w:rFonts w:ascii="Times New Roman" w:hAnsi="Times New Roman" w:cs="Times New Roman"/>
        </w:rPr>
        <w:t>, who will supervise the consultancy. During implementation the Consultant will consult and liaise closely with Mr</w:t>
      </w:r>
      <w:r w:rsidR="00442CC8" w:rsidRPr="00E57991">
        <w:rPr>
          <w:rFonts w:ascii="Times New Roman" w:hAnsi="Times New Roman" w:cs="Times New Roman"/>
        </w:rPr>
        <w:t>.</w:t>
      </w:r>
      <w:r w:rsidR="00CF6CC7" w:rsidRPr="00E57991">
        <w:rPr>
          <w:rFonts w:ascii="Times New Roman" w:hAnsi="Times New Roman" w:cs="Times New Roman"/>
        </w:rPr>
        <w:t xml:space="preserve"> Lamichhane, who will ensure the </w:t>
      </w:r>
      <w:r w:rsidR="0062750E" w:rsidRPr="00E57991">
        <w:rPr>
          <w:rFonts w:ascii="Times New Roman" w:hAnsi="Times New Roman" w:cs="Times New Roman"/>
        </w:rPr>
        <w:t xml:space="preserve">inputs and </w:t>
      </w:r>
      <w:r w:rsidR="00C95736" w:rsidRPr="00E57991">
        <w:rPr>
          <w:rFonts w:ascii="Times New Roman" w:hAnsi="Times New Roman"/>
        </w:rPr>
        <w:t>involvement of</w:t>
      </w:r>
      <w:r w:rsidR="00014E1A" w:rsidRPr="00E57991">
        <w:rPr>
          <w:rFonts w:ascii="Times New Roman" w:hAnsi="Times New Roman"/>
        </w:rPr>
        <w:t xml:space="preserve"> </w:t>
      </w:r>
      <w:r w:rsidRPr="00E57991">
        <w:rPr>
          <w:rFonts w:ascii="Times New Roman" w:hAnsi="Times New Roman"/>
        </w:rPr>
        <w:t xml:space="preserve">relevant </w:t>
      </w:r>
      <w:r w:rsidR="00C3051C" w:rsidRPr="00E57991">
        <w:rPr>
          <w:rFonts w:ascii="Times New Roman" w:hAnsi="Times New Roman"/>
        </w:rPr>
        <w:t>Hariyo Ban Program</w:t>
      </w:r>
      <w:r w:rsidR="00C95736" w:rsidRPr="00E57991">
        <w:rPr>
          <w:rFonts w:ascii="Times New Roman" w:hAnsi="Times New Roman"/>
        </w:rPr>
        <w:t xml:space="preserve"> staff</w:t>
      </w:r>
      <w:r w:rsidR="00C3051C" w:rsidRPr="00E57991">
        <w:rPr>
          <w:rFonts w:ascii="Times New Roman" w:hAnsi="Times New Roman"/>
        </w:rPr>
        <w:t xml:space="preserve">, WWF Nepal and </w:t>
      </w:r>
      <w:r w:rsidR="00C95736" w:rsidRPr="00E57991">
        <w:rPr>
          <w:rFonts w:ascii="Times New Roman" w:hAnsi="Times New Roman"/>
        </w:rPr>
        <w:t xml:space="preserve">the </w:t>
      </w:r>
      <w:r w:rsidR="00C3051C" w:rsidRPr="00E57991">
        <w:rPr>
          <w:rFonts w:ascii="Times New Roman" w:hAnsi="Times New Roman"/>
        </w:rPr>
        <w:t xml:space="preserve">other </w:t>
      </w:r>
      <w:r w:rsidR="00C95736" w:rsidRPr="00E57991">
        <w:rPr>
          <w:rFonts w:ascii="Times New Roman" w:hAnsi="Times New Roman"/>
        </w:rPr>
        <w:t>c</w:t>
      </w:r>
      <w:r w:rsidR="00C3051C" w:rsidRPr="00E57991">
        <w:rPr>
          <w:rFonts w:ascii="Times New Roman" w:hAnsi="Times New Roman"/>
        </w:rPr>
        <w:t>ore partners</w:t>
      </w:r>
      <w:r w:rsidR="00CF6CC7" w:rsidRPr="00E57991">
        <w:rPr>
          <w:rFonts w:ascii="Times New Roman" w:hAnsi="Times New Roman"/>
        </w:rPr>
        <w:t xml:space="preserve"> as needed </w:t>
      </w:r>
      <w:r w:rsidR="0062750E" w:rsidRPr="00E57991">
        <w:rPr>
          <w:rFonts w:ascii="Times New Roman" w:hAnsi="Times New Roman"/>
        </w:rPr>
        <w:t>during the consultancy</w:t>
      </w:r>
      <w:r w:rsidR="00C3051C" w:rsidRPr="00E57991">
        <w:rPr>
          <w:rFonts w:ascii="Times New Roman" w:hAnsi="Times New Roman"/>
        </w:rPr>
        <w:t>.</w:t>
      </w:r>
      <w:r w:rsidR="00380E5D">
        <w:rPr>
          <w:rFonts w:ascii="Times New Roman" w:hAnsi="Times New Roman" w:cs="Times New Roman"/>
        </w:rPr>
        <w:t xml:space="preserve"> </w:t>
      </w:r>
    </w:p>
    <w:p w:rsidR="00593031" w:rsidRPr="009B761B" w:rsidRDefault="00380E5D" w:rsidP="00593031">
      <w:pPr>
        <w:pStyle w:val="BodyText2"/>
        <w:rPr>
          <w:rFonts w:ascii="Times New Roman" w:hAnsi="Times New Roman" w:cs="Times New Roman"/>
          <w:lang w:val="en-US"/>
        </w:rPr>
      </w:pPr>
      <w:r>
        <w:rPr>
          <w:rFonts w:ascii="Times New Roman" w:hAnsi="Times New Roman" w:cs="Times New Roman"/>
          <w:lang w:val="en-US"/>
        </w:rPr>
        <w:t>The M&amp;E Unit of Hariyo Ban</w:t>
      </w:r>
      <w:r w:rsidR="00593031">
        <w:rPr>
          <w:rFonts w:ascii="Times New Roman" w:hAnsi="Times New Roman" w:cs="Times New Roman"/>
          <w:lang w:val="en-US"/>
        </w:rPr>
        <w:t xml:space="preserve">, M&amp;E Assistants, WWF Senior Planning and Monitoring Officer, Monitoring and Database Assistant, Component Coordinators, </w:t>
      </w:r>
      <w:r>
        <w:rPr>
          <w:rFonts w:ascii="Times New Roman" w:hAnsi="Times New Roman" w:cs="Times New Roman"/>
          <w:lang w:val="en-US"/>
        </w:rPr>
        <w:t xml:space="preserve">Landscape Coordinators; </w:t>
      </w:r>
      <w:r w:rsidR="00F71109">
        <w:rPr>
          <w:rFonts w:ascii="Times New Roman" w:hAnsi="Times New Roman" w:cs="Times New Roman"/>
          <w:lang w:val="en-US"/>
        </w:rPr>
        <w:t>G</w:t>
      </w:r>
      <w:r w:rsidR="00616F47">
        <w:rPr>
          <w:rFonts w:ascii="Times New Roman" w:hAnsi="Times New Roman" w:cs="Times New Roman"/>
          <w:lang w:val="en-US"/>
        </w:rPr>
        <w:t xml:space="preserve">ender and </w:t>
      </w:r>
      <w:r w:rsidR="00014E1A">
        <w:rPr>
          <w:rFonts w:ascii="Times New Roman" w:hAnsi="Times New Roman" w:cs="Times New Roman"/>
          <w:lang w:val="en-US"/>
        </w:rPr>
        <w:t>Social</w:t>
      </w:r>
      <w:r w:rsidR="00616F47">
        <w:rPr>
          <w:rFonts w:ascii="Times New Roman" w:hAnsi="Times New Roman" w:cs="Times New Roman"/>
          <w:lang w:val="en-US"/>
        </w:rPr>
        <w:t xml:space="preserve"> Inclusion </w:t>
      </w:r>
      <w:r w:rsidR="00F71109">
        <w:rPr>
          <w:rFonts w:ascii="Times New Roman" w:hAnsi="Times New Roman" w:cs="Times New Roman"/>
          <w:lang w:val="en-US"/>
        </w:rPr>
        <w:t>Expert</w:t>
      </w:r>
      <w:r w:rsidR="00616F47">
        <w:rPr>
          <w:rFonts w:ascii="Times New Roman" w:hAnsi="Times New Roman" w:cs="Times New Roman"/>
          <w:lang w:val="en-US"/>
        </w:rPr>
        <w:t xml:space="preserve">, </w:t>
      </w:r>
      <w:r w:rsidR="00593031">
        <w:rPr>
          <w:rFonts w:ascii="Times New Roman" w:hAnsi="Times New Roman" w:cs="Times New Roman"/>
          <w:lang w:val="en-US"/>
        </w:rPr>
        <w:t xml:space="preserve">Deputy Chief of Party and Chief of Party will be involved in the baseline study process. </w:t>
      </w:r>
      <w:r w:rsidR="00593031" w:rsidRPr="009B761B">
        <w:rPr>
          <w:rFonts w:ascii="Times New Roman" w:hAnsi="Times New Roman" w:cs="Times New Roman"/>
        </w:rPr>
        <w:t xml:space="preserve">The type of engagement will range from strategic support to active involvement in the whole process. </w:t>
      </w:r>
      <w:r w:rsidR="00593031">
        <w:rPr>
          <w:rFonts w:ascii="Times New Roman" w:hAnsi="Times New Roman" w:cs="Times New Roman"/>
        </w:rPr>
        <w:t>Field team</w:t>
      </w:r>
      <w:r w:rsidR="00F71109">
        <w:rPr>
          <w:rFonts w:ascii="Times New Roman" w:hAnsi="Times New Roman" w:cs="Times New Roman"/>
        </w:rPr>
        <w:t>s in</w:t>
      </w:r>
      <w:r w:rsidR="00593031">
        <w:rPr>
          <w:rFonts w:ascii="Times New Roman" w:hAnsi="Times New Roman" w:cs="Times New Roman"/>
        </w:rPr>
        <w:t xml:space="preserve"> CHAL and TAL will also be engaged at various </w:t>
      </w:r>
      <w:r w:rsidR="00F71109">
        <w:rPr>
          <w:rFonts w:ascii="Times New Roman" w:hAnsi="Times New Roman" w:cs="Times New Roman"/>
        </w:rPr>
        <w:t>points in the process</w:t>
      </w:r>
      <w:r w:rsidR="00593031">
        <w:rPr>
          <w:rFonts w:ascii="Times New Roman" w:hAnsi="Times New Roman" w:cs="Times New Roman"/>
        </w:rPr>
        <w:t xml:space="preserve">. </w:t>
      </w:r>
    </w:p>
    <w:p w:rsidR="00F71109" w:rsidRDefault="00F71109" w:rsidP="009D6113">
      <w:pPr>
        <w:pStyle w:val="Heading1"/>
        <w:numPr>
          <w:ilvl w:val="0"/>
          <w:numId w:val="10"/>
        </w:numPr>
        <w:spacing w:before="240" w:after="240"/>
        <w:ind w:left="504" w:hanging="144"/>
        <w:rPr>
          <w:rFonts w:ascii="Times New Roman" w:hAnsi="Times New Roman" w:cs="Times New Roman"/>
          <w:color w:val="auto"/>
          <w:sz w:val="26"/>
          <w:szCs w:val="26"/>
        </w:rPr>
      </w:pPr>
      <w:bookmarkStart w:id="22" w:name="_Toc314567595"/>
      <w:r>
        <w:rPr>
          <w:rFonts w:ascii="Times New Roman" w:hAnsi="Times New Roman" w:cs="Times New Roman"/>
          <w:color w:val="auto"/>
          <w:sz w:val="26"/>
          <w:szCs w:val="26"/>
        </w:rPr>
        <w:t>Budget</w:t>
      </w:r>
      <w:bookmarkStart w:id="23" w:name="_GoBack"/>
      <w:bookmarkEnd w:id="23"/>
    </w:p>
    <w:p w:rsidR="00932635" w:rsidRPr="009E79DC" w:rsidRDefault="00F71109" w:rsidP="00442CC8">
      <w:pPr>
        <w:rPr>
          <w:rFonts w:ascii="Times New Roman" w:hAnsi="Times New Roman" w:cs="Times New Roman"/>
        </w:rPr>
      </w:pPr>
      <w:r>
        <w:rPr>
          <w:rFonts w:ascii="Times New Roman" w:hAnsi="Times New Roman" w:cs="Times New Roman"/>
        </w:rPr>
        <w:t xml:space="preserve">The </w:t>
      </w:r>
      <w:r w:rsidR="009E79DC">
        <w:rPr>
          <w:rFonts w:ascii="Times New Roman" w:hAnsi="Times New Roman" w:cs="Times New Roman"/>
        </w:rPr>
        <w:t xml:space="preserve">indicative </w:t>
      </w:r>
      <w:r>
        <w:rPr>
          <w:rFonts w:ascii="Times New Roman" w:hAnsi="Times New Roman" w:cs="Times New Roman"/>
        </w:rPr>
        <w:t xml:space="preserve">budget for this study is </w:t>
      </w:r>
      <w:r w:rsidR="00E57991">
        <w:rPr>
          <w:rFonts w:ascii="Times New Roman" w:hAnsi="Times New Roman" w:cs="Times New Roman"/>
        </w:rPr>
        <w:t xml:space="preserve">around US$ 30,000. </w:t>
      </w:r>
      <w:r w:rsidR="009E79DC">
        <w:rPr>
          <w:rFonts w:ascii="Times New Roman" w:hAnsi="Times New Roman" w:cs="Times New Roman"/>
        </w:rPr>
        <w:t xml:space="preserve">The actual cost of the study may </w:t>
      </w:r>
      <w:r w:rsidR="00325AA4">
        <w:rPr>
          <w:rFonts w:ascii="Times New Roman" w:hAnsi="Times New Roman" w:cs="Times New Roman"/>
        </w:rPr>
        <w:t>vary depending</w:t>
      </w:r>
      <w:r w:rsidR="009E79DC">
        <w:rPr>
          <w:rFonts w:ascii="Times New Roman" w:hAnsi="Times New Roman" w:cs="Times New Roman"/>
        </w:rPr>
        <w:t xml:space="preserve"> upon the team composition, methodology adopted, sample size and other factors</w:t>
      </w:r>
      <w:r w:rsidR="009E79DC" w:rsidRPr="009E79DC">
        <w:rPr>
          <w:rFonts w:ascii="Times New Roman" w:hAnsi="Times New Roman" w:cs="Times New Roman"/>
        </w:rPr>
        <w:t xml:space="preserve">. </w:t>
      </w:r>
      <w:r w:rsidRPr="009E79DC">
        <w:rPr>
          <w:rFonts w:ascii="Times New Roman" w:hAnsi="Times New Roman" w:cs="Times New Roman"/>
        </w:rPr>
        <w:t xml:space="preserve"> T</w:t>
      </w:r>
      <w:r>
        <w:rPr>
          <w:rFonts w:ascii="Times New Roman" w:hAnsi="Times New Roman" w:cs="Times New Roman"/>
        </w:rPr>
        <w:t>his includes travel costs of the Consultant</w:t>
      </w:r>
      <w:proofErr w:type="gramStart"/>
      <w:r>
        <w:rPr>
          <w:rFonts w:ascii="Times New Roman" w:hAnsi="Times New Roman" w:cs="Times New Roman"/>
        </w:rPr>
        <w:t>..</w:t>
      </w:r>
      <w:proofErr w:type="gramEnd"/>
      <w:r>
        <w:rPr>
          <w:rFonts w:ascii="Times New Roman" w:hAnsi="Times New Roman" w:cs="Times New Roman"/>
        </w:rPr>
        <w:t xml:space="preserve"> Payments will be made against submission of satisfactory deliverables, on an agreed-upon schedule.</w:t>
      </w:r>
    </w:p>
    <w:p w:rsidR="00136DF0" w:rsidRPr="009D6113" w:rsidRDefault="00136DF0" w:rsidP="009D6113">
      <w:pPr>
        <w:pStyle w:val="Heading1"/>
        <w:numPr>
          <w:ilvl w:val="0"/>
          <w:numId w:val="10"/>
        </w:numPr>
        <w:spacing w:before="240" w:after="240"/>
        <w:ind w:left="504" w:hanging="144"/>
        <w:rPr>
          <w:rFonts w:ascii="Times New Roman" w:hAnsi="Times New Roman" w:cs="Times New Roman"/>
          <w:color w:val="auto"/>
          <w:sz w:val="26"/>
          <w:szCs w:val="26"/>
        </w:rPr>
      </w:pPr>
      <w:r w:rsidRPr="009D6113">
        <w:rPr>
          <w:rFonts w:ascii="Times New Roman" w:hAnsi="Times New Roman" w:cs="Times New Roman"/>
          <w:color w:val="auto"/>
          <w:sz w:val="26"/>
          <w:szCs w:val="26"/>
        </w:rPr>
        <w:t>Reference materials</w:t>
      </w:r>
      <w:bookmarkEnd w:id="22"/>
    </w:p>
    <w:p w:rsidR="00136DF0" w:rsidRPr="00616F47" w:rsidRDefault="00136DF0" w:rsidP="00616F47">
      <w:pPr>
        <w:spacing w:before="120" w:after="120" w:line="320" w:lineRule="exact"/>
        <w:ind w:left="144"/>
        <w:rPr>
          <w:rFonts w:ascii="Times New Roman" w:hAnsi="Times New Roman"/>
        </w:rPr>
      </w:pPr>
      <w:r w:rsidRPr="00616F47">
        <w:rPr>
          <w:rFonts w:ascii="Times New Roman" w:hAnsi="Times New Roman"/>
        </w:rPr>
        <w:t>The consultant is expected to review the following documents:</w:t>
      </w:r>
    </w:p>
    <w:p w:rsidR="00791F67" w:rsidRPr="00616F47" w:rsidRDefault="00791F67" w:rsidP="00791F67">
      <w:pPr>
        <w:pStyle w:val="ListParagraph"/>
        <w:numPr>
          <w:ilvl w:val="0"/>
          <w:numId w:val="14"/>
        </w:numPr>
        <w:spacing w:before="120" w:after="120" w:line="320" w:lineRule="exact"/>
        <w:rPr>
          <w:rFonts w:ascii="Times New Roman" w:hAnsi="Times New Roman"/>
          <w:sz w:val="22"/>
          <w:szCs w:val="22"/>
        </w:rPr>
      </w:pPr>
      <w:r w:rsidRPr="00616F47">
        <w:rPr>
          <w:rFonts w:ascii="Times New Roman" w:hAnsi="Times New Roman"/>
          <w:sz w:val="22"/>
          <w:szCs w:val="22"/>
        </w:rPr>
        <w:t xml:space="preserve">Hariyo </w:t>
      </w:r>
      <w:r w:rsidR="0062750E">
        <w:rPr>
          <w:rFonts w:ascii="Times New Roman" w:hAnsi="Times New Roman"/>
          <w:sz w:val="22"/>
          <w:szCs w:val="22"/>
        </w:rPr>
        <w:t>B</w:t>
      </w:r>
      <w:r w:rsidRPr="00616F47">
        <w:rPr>
          <w:rFonts w:ascii="Times New Roman" w:hAnsi="Times New Roman"/>
          <w:sz w:val="22"/>
          <w:szCs w:val="22"/>
        </w:rPr>
        <w:t>an Program document</w:t>
      </w:r>
    </w:p>
    <w:p w:rsidR="00791F67" w:rsidRDefault="00791F67" w:rsidP="00791F67">
      <w:pPr>
        <w:pStyle w:val="ListParagraph"/>
        <w:numPr>
          <w:ilvl w:val="0"/>
          <w:numId w:val="14"/>
        </w:numPr>
        <w:spacing w:before="120" w:after="120" w:line="320" w:lineRule="exact"/>
        <w:rPr>
          <w:rFonts w:ascii="Times New Roman" w:hAnsi="Times New Roman"/>
          <w:sz w:val="22"/>
          <w:szCs w:val="22"/>
        </w:rPr>
      </w:pPr>
      <w:r w:rsidRPr="00616F47">
        <w:rPr>
          <w:rFonts w:ascii="Times New Roman" w:hAnsi="Times New Roman"/>
          <w:sz w:val="22"/>
          <w:szCs w:val="22"/>
        </w:rPr>
        <w:t>M&amp;E Plan, Hariyo  Ban Program</w:t>
      </w:r>
    </w:p>
    <w:p w:rsidR="005812E5" w:rsidRDefault="005812E5" w:rsidP="00791F67">
      <w:pPr>
        <w:pStyle w:val="ListParagraph"/>
        <w:numPr>
          <w:ilvl w:val="0"/>
          <w:numId w:val="14"/>
        </w:numPr>
        <w:spacing w:before="120" w:after="120" w:line="320" w:lineRule="exact"/>
        <w:rPr>
          <w:rFonts w:ascii="Times New Roman" w:hAnsi="Times New Roman"/>
          <w:sz w:val="22"/>
          <w:szCs w:val="22"/>
        </w:rPr>
      </w:pPr>
      <w:r>
        <w:rPr>
          <w:rFonts w:ascii="Times New Roman" w:hAnsi="Times New Roman"/>
          <w:sz w:val="22"/>
          <w:szCs w:val="22"/>
        </w:rPr>
        <w:t>SAGUN Final Report</w:t>
      </w:r>
    </w:p>
    <w:p w:rsidR="005812E5" w:rsidRPr="00616F47" w:rsidRDefault="005812E5" w:rsidP="00791F67">
      <w:pPr>
        <w:pStyle w:val="ListParagraph"/>
        <w:numPr>
          <w:ilvl w:val="0"/>
          <w:numId w:val="14"/>
        </w:numPr>
        <w:spacing w:before="120" w:after="120" w:line="320" w:lineRule="exact"/>
        <w:rPr>
          <w:rFonts w:ascii="Times New Roman" w:hAnsi="Times New Roman"/>
          <w:sz w:val="22"/>
          <w:szCs w:val="22"/>
        </w:rPr>
      </w:pPr>
      <w:r>
        <w:rPr>
          <w:rFonts w:ascii="Times New Roman" w:hAnsi="Times New Roman"/>
          <w:sz w:val="22"/>
          <w:szCs w:val="22"/>
        </w:rPr>
        <w:lastRenderedPageBreak/>
        <w:t>GCP Final Report</w:t>
      </w:r>
    </w:p>
    <w:p w:rsidR="00431C50" w:rsidRPr="00616F47" w:rsidRDefault="00431C50" w:rsidP="00616F47">
      <w:pPr>
        <w:pStyle w:val="ListParagraph"/>
        <w:numPr>
          <w:ilvl w:val="0"/>
          <w:numId w:val="14"/>
        </w:numPr>
        <w:spacing w:before="120" w:after="120" w:line="320" w:lineRule="exact"/>
        <w:rPr>
          <w:rFonts w:ascii="Times New Roman" w:hAnsi="Times New Roman"/>
          <w:sz w:val="22"/>
          <w:szCs w:val="22"/>
        </w:rPr>
      </w:pPr>
      <w:r w:rsidRPr="00616F47">
        <w:rPr>
          <w:rFonts w:ascii="Times New Roman" w:hAnsi="Times New Roman"/>
          <w:sz w:val="22"/>
          <w:szCs w:val="22"/>
        </w:rPr>
        <w:t>Nepal Biodiversity Strategy</w:t>
      </w:r>
    </w:p>
    <w:p w:rsidR="00431C50" w:rsidRPr="00616F47" w:rsidRDefault="00431C50" w:rsidP="00616F47">
      <w:pPr>
        <w:pStyle w:val="ListParagraph"/>
        <w:numPr>
          <w:ilvl w:val="0"/>
          <w:numId w:val="14"/>
        </w:numPr>
        <w:spacing w:before="120" w:after="120" w:line="320" w:lineRule="exact"/>
        <w:rPr>
          <w:rFonts w:ascii="Times New Roman" w:hAnsi="Times New Roman"/>
          <w:sz w:val="22"/>
          <w:szCs w:val="22"/>
        </w:rPr>
      </w:pPr>
      <w:r w:rsidRPr="00616F47">
        <w:rPr>
          <w:rFonts w:ascii="Times New Roman" w:hAnsi="Times New Roman"/>
          <w:sz w:val="22"/>
          <w:szCs w:val="22"/>
        </w:rPr>
        <w:t>TAL Annual Progress Reports</w:t>
      </w:r>
    </w:p>
    <w:p w:rsidR="00431C50" w:rsidRPr="00616F47" w:rsidRDefault="00431C50" w:rsidP="00616F47">
      <w:pPr>
        <w:pStyle w:val="ListParagraph"/>
        <w:numPr>
          <w:ilvl w:val="0"/>
          <w:numId w:val="14"/>
        </w:numPr>
        <w:spacing w:before="120" w:after="120" w:line="320" w:lineRule="exact"/>
        <w:rPr>
          <w:rFonts w:ascii="Times New Roman" w:hAnsi="Times New Roman"/>
          <w:sz w:val="22"/>
          <w:szCs w:val="22"/>
        </w:rPr>
      </w:pPr>
      <w:r w:rsidRPr="00616F47">
        <w:rPr>
          <w:rFonts w:ascii="Times New Roman" w:hAnsi="Times New Roman"/>
          <w:sz w:val="22"/>
          <w:szCs w:val="22"/>
        </w:rPr>
        <w:t>Three Year Interim Plan</w:t>
      </w:r>
    </w:p>
    <w:p w:rsidR="00442CC8" w:rsidRDefault="00F71109" w:rsidP="00616F47">
      <w:pPr>
        <w:pStyle w:val="ListParagraph"/>
        <w:numPr>
          <w:ilvl w:val="0"/>
          <w:numId w:val="14"/>
        </w:numPr>
        <w:spacing w:before="120" w:after="120" w:line="320" w:lineRule="exact"/>
        <w:rPr>
          <w:rFonts w:ascii="Times New Roman" w:hAnsi="Times New Roman"/>
          <w:sz w:val="22"/>
          <w:szCs w:val="22"/>
        </w:rPr>
      </w:pPr>
      <w:r>
        <w:rPr>
          <w:rFonts w:ascii="Times New Roman" w:hAnsi="Times New Roman"/>
          <w:sz w:val="22"/>
          <w:szCs w:val="22"/>
        </w:rPr>
        <w:t>Chitwan Annapurna Linkage study 2000</w:t>
      </w:r>
    </w:p>
    <w:p w:rsidR="00431C50" w:rsidRPr="00616F47" w:rsidRDefault="00A35D84" w:rsidP="00616F47">
      <w:pPr>
        <w:pStyle w:val="ListParagraph"/>
        <w:numPr>
          <w:ilvl w:val="0"/>
          <w:numId w:val="14"/>
        </w:numPr>
        <w:spacing w:before="120" w:after="120" w:line="320" w:lineRule="exact"/>
        <w:rPr>
          <w:rFonts w:ascii="Times New Roman" w:hAnsi="Times New Roman"/>
          <w:sz w:val="22"/>
          <w:szCs w:val="22"/>
        </w:rPr>
      </w:pPr>
      <w:r w:rsidRPr="00616F47">
        <w:rPr>
          <w:rFonts w:ascii="Times New Roman" w:hAnsi="Times New Roman"/>
          <w:sz w:val="22"/>
          <w:szCs w:val="22"/>
        </w:rPr>
        <w:t>Other relevant documents</w:t>
      </w:r>
    </w:p>
    <w:p w:rsidR="00136DF0" w:rsidRPr="00616F47" w:rsidRDefault="00136DF0" w:rsidP="00616F47">
      <w:pPr>
        <w:spacing w:before="120" w:after="120" w:line="320" w:lineRule="exact"/>
        <w:ind w:left="288" w:firstLine="216"/>
        <w:jc w:val="both"/>
        <w:rPr>
          <w:rFonts w:ascii="Times New Roman" w:hAnsi="Times New Roman" w:cs="Times New Roman"/>
          <w:kern w:val="28"/>
        </w:rPr>
      </w:pPr>
    </w:p>
    <w:sectPr w:rsidR="00136DF0" w:rsidRPr="00616F47" w:rsidSect="00E62E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2FB" w:rsidRDefault="00EC52FB" w:rsidP="001F0D01">
      <w:pPr>
        <w:spacing w:after="0" w:line="240" w:lineRule="auto"/>
      </w:pPr>
      <w:r>
        <w:separator/>
      </w:r>
    </w:p>
  </w:endnote>
  <w:endnote w:type="continuationSeparator" w:id="0">
    <w:p w:rsidR="00EC52FB" w:rsidRDefault="00EC52FB" w:rsidP="001F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261162"/>
      <w:docPartObj>
        <w:docPartGallery w:val="Page Numbers (Bottom of Page)"/>
        <w:docPartUnique/>
      </w:docPartObj>
    </w:sdtPr>
    <w:sdtEndPr>
      <w:rPr>
        <w:noProof/>
      </w:rPr>
    </w:sdtEndPr>
    <w:sdtContent>
      <w:p w:rsidR="00C05DA2" w:rsidRDefault="00D070BB">
        <w:pPr>
          <w:pStyle w:val="Footer"/>
          <w:jc w:val="center"/>
        </w:pPr>
        <w:r>
          <w:fldChar w:fldCharType="begin"/>
        </w:r>
        <w:r>
          <w:instrText xml:space="preserve"> PAGE   \* MERGEFORMAT </w:instrText>
        </w:r>
        <w:r>
          <w:fldChar w:fldCharType="separate"/>
        </w:r>
        <w:r w:rsidR="00325AA4">
          <w:rPr>
            <w:noProof/>
          </w:rPr>
          <w:t>8</w:t>
        </w:r>
        <w:r>
          <w:rPr>
            <w:noProof/>
          </w:rPr>
          <w:fldChar w:fldCharType="end"/>
        </w:r>
      </w:p>
    </w:sdtContent>
  </w:sdt>
  <w:p w:rsidR="00C05DA2" w:rsidRDefault="00C05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2FB" w:rsidRDefault="00EC52FB" w:rsidP="001F0D01">
      <w:pPr>
        <w:spacing w:after="0" w:line="240" w:lineRule="auto"/>
      </w:pPr>
      <w:r>
        <w:separator/>
      </w:r>
    </w:p>
  </w:footnote>
  <w:footnote w:type="continuationSeparator" w:id="0">
    <w:p w:rsidR="00EC52FB" w:rsidRDefault="00EC52FB" w:rsidP="001F0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5580"/>
    <w:multiLevelType w:val="hybridMultilevel"/>
    <w:tmpl w:val="B77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51092"/>
    <w:multiLevelType w:val="hybridMultilevel"/>
    <w:tmpl w:val="C720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A4D11"/>
    <w:multiLevelType w:val="hybridMultilevel"/>
    <w:tmpl w:val="ABD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3868"/>
    <w:multiLevelType w:val="hybridMultilevel"/>
    <w:tmpl w:val="44BA17AE"/>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nsid w:val="1DFA2435"/>
    <w:multiLevelType w:val="hybridMultilevel"/>
    <w:tmpl w:val="B2620C1A"/>
    <w:lvl w:ilvl="0" w:tplc="8730DDA4">
      <w:start w:val="1"/>
      <w:numFmt w:val="upperRoman"/>
      <w:lvlText w:val="%1."/>
      <w:lvlJc w:val="right"/>
      <w:pPr>
        <w:tabs>
          <w:tab w:val="num" w:pos="144"/>
        </w:tabs>
        <w:ind w:left="144" w:hanging="14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E6925"/>
    <w:multiLevelType w:val="hybridMultilevel"/>
    <w:tmpl w:val="FF7E160A"/>
    <w:lvl w:ilvl="0" w:tplc="04090001">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6">
    <w:nsid w:val="286F624F"/>
    <w:multiLevelType w:val="hybridMultilevel"/>
    <w:tmpl w:val="8CFC2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A52A8"/>
    <w:multiLevelType w:val="hybridMultilevel"/>
    <w:tmpl w:val="C4E062C2"/>
    <w:lvl w:ilvl="0" w:tplc="18DC22B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F293E"/>
    <w:multiLevelType w:val="hybridMultilevel"/>
    <w:tmpl w:val="C49886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9E5807"/>
    <w:multiLevelType w:val="hybridMultilevel"/>
    <w:tmpl w:val="742AEA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7FE182A"/>
    <w:multiLevelType w:val="hybridMultilevel"/>
    <w:tmpl w:val="8130B30E"/>
    <w:lvl w:ilvl="0" w:tplc="8668EB3C">
      <w:start w:val="1"/>
      <w:numFmt w:val="lowerRoman"/>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5A6661"/>
    <w:multiLevelType w:val="hybridMultilevel"/>
    <w:tmpl w:val="DF2E771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504413E9"/>
    <w:multiLevelType w:val="hybridMultilevel"/>
    <w:tmpl w:val="F3BE84EA"/>
    <w:lvl w:ilvl="0" w:tplc="713C8590">
      <w:start w:val="1"/>
      <w:numFmt w:val="bullet"/>
      <w:lvlText w:val=""/>
      <w:lvlJc w:val="left"/>
      <w:pPr>
        <w:tabs>
          <w:tab w:val="num" w:pos="1656"/>
        </w:tabs>
        <w:ind w:left="1656" w:hanging="216"/>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1656690"/>
    <w:multiLevelType w:val="hybridMultilevel"/>
    <w:tmpl w:val="BB984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8D2214"/>
    <w:multiLevelType w:val="hybridMultilevel"/>
    <w:tmpl w:val="CA6C0920"/>
    <w:lvl w:ilvl="0" w:tplc="4DDE97DA">
      <w:start w:val="1"/>
      <w:numFmt w:val="upperRoman"/>
      <w:pStyle w:val="TOC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F278E"/>
    <w:multiLevelType w:val="hybridMultilevel"/>
    <w:tmpl w:val="DC3C68DA"/>
    <w:lvl w:ilvl="0" w:tplc="4DE80B7A">
      <w:start w:val="1"/>
      <w:numFmt w:val="lowerLetter"/>
      <w:lvlText w:val="%1)."/>
      <w:lvlJc w:val="right"/>
      <w:pPr>
        <w:tabs>
          <w:tab w:val="num" w:pos="288"/>
        </w:tabs>
        <w:ind w:left="288" w:hanging="144"/>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B41C69"/>
    <w:multiLevelType w:val="hybridMultilevel"/>
    <w:tmpl w:val="6082D1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EF9419F"/>
    <w:multiLevelType w:val="hybridMultilevel"/>
    <w:tmpl w:val="F1D05A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BF662A"/>
    <w:multiLevelType w:val="hybridMultilevel"/>
    <w:tmpl w:val="5776C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4D3894"/>
    <w:multiLevelType w:val="hybridMultilevel"/>
    <w:tmpl w:val="680638F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nsid w:val="7B9F5965"/>
    <w:multiLevelType w:val="hybridMultilevel"/>
    <w:tmpl w:val="A328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10"/>
  </w:num>
  <w:num w:numId="6">
    <w:abstractNumId w:val="18"/>
  </w:num>
  <w:num w:numId="7">
    <w:abstractNumId w:val="16"/>
  </w:num>
  <w:num w:numId="8">
    <w:abstractNumId w:val="9"/>
  </w:num>
  <w:num w:numId="9">
    <w:abstractNumId w:val="8"/>
  </w:num>
  <w:num w:numId="10">
    <w:abstractNumId w:val="7"/>
  </w:num>
  <w:num w:numId="11">
    <w:abstractNumId w:val="14"/>
  </w:num>
  <w:num w:numId="12">
    <w:abstractNumId w:val="11"/>
  </w:num>
  <w:num w:numId="13">
    <w:abstractNumId w:val="20"/>
  </w:num>
  <w:num w:numId="14">
    <w:abstractNumId w:val="19"/>
  </w:num>
  <w:num w:numId="15">
    <w:abstractNumId w:val="2"/>
  </w:num>
  <w:num w:numId="16">
    <w:abstractNumId w:val="0"/>
  </w:num>
  <w:num w:numId="17">
    <w:abstractNumId w:val="3"/>
  </w:num>
  <w:num w:numId="18">
    <w:abstractNumId w:val="13"/>
  </w:num>
  <w:num w:numId="19">
    <w:abstractNumId w:val="1"/>
  </w:num>
  <w:num w:numId="20">
    <w:abstractNumId w:val="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DE"/>
    <w:rsid w:val="000017B2"/>
    <w:rsid w:val="00014E1A"/>
    <w:rsid w:val="0003298C"/>
    <w:rsid w:val="000525A4"/>
    <w:rsid w:val="000A3A20"/>
    <w:rsid w:val="000C372F"/>
    <w:rsid w:val="0013446F"/>
    <w:rsid w:val="00136DF0"/>
    <w:rsid w:val="00137FCE"/>
    <w:rsid w:val="0015278A"/>
    <w:rsid w:val="001813CD"/>
    <w:rsid w:val="001E6318"/>
    <w:rsid w:val="001F0D01"/>
    <w:rsid w:val="001F51FA"/>
    <w:rsid w:val="00205897"/>
    <w:rsid w:val="00226927"/>
    <w:rsid w:val="00261835"/>
    <w:rsid w:val="0027099C"/>
    <w:rsid w:val="002714C8"/>
    <w:rsid w:val="002910DE"/>
    <w:rsid w:val="002F1CCE"/>
    <w:rsid w:val="0030673C"/>
    <w:rsid w:val="00325AA4"/>
    <w:rsid w:val="00367828"/>
    <w:rsid w:val="00380E5D"/>
    <w:rsid w:val="003B6F14"/>
    <w:rsid w:val="003D49DE"/>
    <w:rsid w:val="00412AB5"/>
    <w:rsid w:val="00431C50"/>
    <w:rsid w:val="00442CC8"/>
    <w:rsid w:val="00446D7A"/>
    <w:rsid w:val="0046267B"/>
    <w:rsid w:val="00462DAC"/>
    <w:rsid w:val="004803F2"/>
    <w:rsid w:val="004A6E20"/>
    <w:rsid w:val="004B41DC"/>
    <w:rsid w:val="004D2DD9"/>
    <w:rsid w:val="004D6437"/>
    <w:rsid w:val="004F13E8"/>
    <w:rsid w:val="00505C86"/>
    <w:rsid w:val="00544CFC"/>
    <w:rsid w:val="005812E5"/>
    <w:rsid w:val="00591C27"/>
    <w:rsid w:val="00593031"/>
    <w:rsid w:val="005A3F97"/>
    <w:rsid w:val="005B1AC9"/>
    <w:rsid w:val="005C0E5C"/>
    <w:rsid w:val="005C273C"/>
    <w:rsid w:val="005D126A"/>
    <w:rsid w:val="005F7192"/>
    <w:rsid w:val="00602616"/>
    <w:rsid w:val="0060654B"/>
    <w:rsid w:val="00615938"/>
    <w:rsid w:val="00616F47"/>
    <w:rsid w:val="0062750E"/>
    <w:rsid w:val="00643F2C"/>
    <w:rsid w:val="0065531C"/>
    <w:rsid w:val="00672E03"/>
    <w:rsid w:val="00683D81"/>
    <w:rsid w:val="006A214F"/>
    <w:rsid w:val="006A3E91"/>
    <w:rsid w:val="006C11A5"/>
    <w:rsid w:val="006E152F"/>
    <w:rsid w:val="006E60A7"/>
    <w:rsid w:val="006F309E"/>
    <w:rsid w:val="0070091F"/>
    <w:rsid w:val="00716628"/>
    <w:rsid w:val="00732A1D"/>
    <w:rsid w:val="00763DF4"/>
    <w:rsid w:val="00791F67"/>
    <w:rsid w:val="007A04D3"/>
    <w:rsid w:val="007B722A"/>
    <w:rsid w:val="007D2E67"/>
    <w:rsid w:val="00800B7D"/>
    <w:rsid w:val="00804E4F"/>
    <w:rsid w:val="00880380"/>
    <w:rsid w:val="00881517"/>
    <w:rsid w:val="008A4A87"/>
    <w:rsid w:val="008C2B21"/>
    <w:rsid w:val="008E762A"/>
    <w:rsid w:val="0090520C"/>
    <w:rsid w:val="00915462"/>
    <w:rsid w:val="00932635"/>
    <w:rsid w:val="009D6113"/>
    <w:rsid w:val="009E79DC"/>
    <w:rsid w:val="009F577C"/>
    <w:rsid w:val="00A35B96"/>
    <w:rsid w:val="00A35D84"/>
    <w:rsid w:val="00A43243"/>
    <w:rsid w:val="00A43875"/>
    <w:rsid w:val="00A90231"/>
    <w:rsid w:val="00AB6326"/>
    <w:rsid w:val="00AC158F"/>
    <w:rsid w:val="00AE52B1"/>
    <w:rsid w:val="00B222A7"/>
    <w:rsid w:val="00B22854"/>
    <w:rsid w:val="00B82577"/>
    <w:rsid w:val="00BA1448"/>
    <w:rsid w:val="00BA3E3D"/>
    <w:rsid w:val="00BB2C5B"/>
    <w:rsid w:val="00BB3107"/>
    <w:rsid w:val="00BE158E"/>
    <w:rsid w:val="00BE29B7"/>
    <w:rsid w:val="00C005AC"/>
    <w:rsid w:val="00C05DA2"/>
    <w:rsid w:val="00C07D07"/>
    <w:rsid w:val="00C1071D"/>
    <w:rsid w:val="00C166E7"/>
    <w:rsid w:val="00C23960"/>
    <w:rsid w:val="00C3051C"/>
    <w:rsid w:val="00C41E32"/>
    <w:rsid w:val="00C95736"/>
    <w:rsid w:val="00CB215E"/>
    <w:rsid w:val="00CB424D"/>
    <w:rsid w:val="00CF05E1"/>
    <w:rsid w:val="00CF6CC7"/>
    <w:rsid w:val="00D070BB"/>
    <w:rsid w:val="00D137D6"/>
    <w:rsid w:val="00D3437F"/>
    <w:rsid w:val="00D37B3C"/>
    <w:rsid w:val="00D43F7E"/>
    <w:rsid w:val="00D77C0B"/>
    <w:rsid w:val="00DA4201"/>
    <w:rsid w:val="00DD1DDE"/>
    <w:rsid w:val="00E47BFE"/>
    <w:rsid w:val="00E52B37"/>
    <w:rsid w:val="00E57991"/>
    <w:rsid w:val="00E62ED8"/>
    <w:rsid w:val="00EC52FB"/>
    <w:rsid w:val="00ED5D00"/>
    <w:rsid w:val="00ED7091"/>
    <w:rsid w:val="00ED7880"/>
    <w:rsid w:val="00EF15E9"/>
    <w:rsid w:val="00F1608E"/>
    <w:rsid w:val="00F23325"/>
    <w:rsid w:val="00F37298"/>
    <w:rsid w:val="00F41602"/>
    <w:rsid w:val="00F655C9"/>
    <w:rsid w:val="00F669FA"/>
    <w:rsid w:val="00F71109"/>
    <w:rsid w:val="00F85BBB"/>
    <w:rsid w:val="00FE7A6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2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15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6DF0"/>
    <w:rPr>
      <w:color w:val="0000FF"/>
      <w:u w:val="single"/>
    </w:rPr>
  </w:style>
  <w:style w:type="paragraph" w:styleId="ListParagraph">
    <w:name w:val="List Paragraph"/>
    <w:basedOn w:val="Normal"/>
    <w:uiPriority w:val="34"/>
    <w:qFormat/>
    <w:rsid w:val="00136DF0"/>
    <w:pPr>
      <w:overflowPunct w:val="0"/>
      <w:autoSpaceDE w:val="0"/>
      <w:autoSpaceDN w:val="0"/>
      <w:adjustRightInd w:val="0"/>
      <w:spacing w:after="0" w:line="240" w:lineRule="exact"/>
      <w:ind w:left="720"/>
      <w:contextualSpacing/>
      <w:jc w:val="both"/>
      <w:textAlignment w:val="baseline"/>
    </w:pPr>
    <w:rPr>
      <w:rFonts w:ascii="Arial" w:eastAsia="Times New Roman" w:hAnsi="Arial" w:cs="Times New Roman"/>
      <w:sz w:val="20"/>
      <w:szCs w:val="20"/>
      <w:lang w:val="de-AT" w:eastAsia="de-DE"/>
    </w:rPr>
  </w:style>
  <w:style w:type="paragraph" w:styleId="BodyText2">
    <w:name w:val="Body Text 2"/>
    <w:basedOn w:val="Normal"/>
    <w:link w:val="BodyText2Char"/>
    <w:rsid w:val="00136DF0"/>
    <w:pPr>
      <w:spacing w:after="0" w:line="240" w:lineRule="auto"/>
      <w:jc w:val="both"/>
    </w:pPr>
    <w:rPr>
      <w:rFonts w:ascii="Arial" w:eastAsia="Times New Roman" w:hAnsi="Arial" w:cs="Arial"/>
      <w:lang w:val="de-DE" w:eastAsia="de-DE"/>
    </w:rPr>
  </w:style>
  <w:style w:type="character" w:customStyle="1" w:styleId="BodyText2Char">
    <w:name w:val="Body Text 2 Char"/>
    <w:basedOn w:val="DefaultParagraphFont"/>
    <w:link w:val="BodyText2"/>
    <w:rsid w:val="00136DF0"/>
    <w:rPr>
      <w:rFonts w:ascii="Arial" w:eastAsia="Times New Roman" w:hAnsi="Arial" w:cs="Arial"/>
      <w:lang w:val="de-DE" w:eastAsia="de-DE"/>
    </w:rPr>
  </w:style>
  <w:style w:type="character" w:customStyle="1" w:styleId="Heading1Char">
    <w:name w:val="Heading 1 Char"/>
    <w:basedOn w:val="DefaultParagraphFont"/>
    <w:link w:val="Heading1"/>
    <w:uiPriority w:val="9"/>
    <w:rsid w:val="00E52B3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F0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01"/>
  </w:style>
  <w:style w:type="paragraph" w:styleId="Footer">
    <w:name w:val="footer"/>
    <w:basedOn w:val="Normal"/>
    <w:link w:val="FooterChar"/>
    <w:uiPriority w:val="99"/>
    <w:unhideWhenUsed/>
    <w:rsid w:val="001F0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01"/>
  </w:style>
  <w:style w:type="paragraph" w:styleId="TOCHeading">
    <w:name w:val="TOC Heading"/>
    <w:basedOn w:val="Heading1"/>
    <w:next w:val="Normal"/>
    <w:uiPriority w:val="39"/>
    <w:unhideWhenUsed/>
    <w:qFormat/>
    <w:rsid w:val="001F0D01"/>
    <w:pPr>
      <w:outlineLvl w:val="9"/>
    </w:pPr>
    <w:rPr>
      <w:lang w:eastAsia="ja-JP"/>
    </w:rPr>
  </w:style>
  <w:style w:type="paragraph" w:styleId="TOC2">
    <w:name w:val="toc 2"/>
    <w:basedOn w:val="Normal"/>
    <w:next w:val="Normal"/>
    <w:autoRedefine/>
    <w:uiPriority w:val="39"/>
    <w:unhideWhenUsed/>
    <w:qFormat/>
    <w:rsid w:val="001F0D01"/>
    <w:pPr>
      <w:spacing w:after="100"/>
      <w:ind w:left="220"/>
    </w:pPr>
    <w:rPr>
      <w:rFonts w:eastAsiaTheme="minorEastAsia"/>
      <w:lang w:eastAsia="ja-JP"/>
    </w:rPr>
  </w:style>
  <w:style w:type="paragraph" w:styleId="TOC1">
    <w:name w:val="toc 1"/>
    <w:basedOn w:val="Normal"/>
    <w:next w:val="Normal"/>
    <w:autoRedefine/>
    <w:uiPriority w:val="39"/>
    <w:unhideWhenUsed/>
    <w:qFormat/>
    <w:rsid w:val="005C0E5C"/>
    <w:pPr>
      <w:numPr>
        <w:numId w:val="11"/>
      </w:numPr>
      <w:tabs>
        <w:tab w:val="left" w:pos="540"/>
        <w:tab w:val="right" w:leader="dot" w:pos="9350"/>
      </w:tabs>
      <w:spacing w:after="100"/>
    </w:pPr>
    <w:rPr>
      <w:rFonts w:ascii="Times New Roman" w:eastAsiaTheme="minorEastAsia" w:hAnsi="Times New Roman" w:cs="Times New Roman"/>
      <w:noProof/>
      <w:lang w:eastAsia="ja-JP"/>
    </w:rPr>
  </w:style>
  <w:style w:type="paragraph" w:styleId="TOC3">
    <w:name w:val="toc 3"/>
    <w:basedOn w:val="Normal"/>
    <w:next w:val="Normal"/>
    <w:autoRedefine/>
    <w:uiPriority w:val="39"/>
    <w:semiHidden/>
    <w:unhideWhenUsed/>
    <w:qFormat/>
    <w:rsid w:val="001F0D01"/>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1F0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D01"/>
    <w:rPr>
      <w:rFonts w:ascii="Tahoma" w:hAnsi="Tahoma" w:cs="Tahoma"/>
      <w:sz w:val="16"/>
      <w:szCs w:val="16"/>
    </w:rPr>
  </w:style>
  <w:style w:type="paragraph" w:styleId="NormalWeb">
    <w:name w:val="Normal (Web)"/>
    <w:basedOn w:val="Normal"/>
    <w:unhideWhenUsed/>
    <w:rsid w:val="00C07D07"/>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158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E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1F67"/>
    <w:rPr>
      <w:sz w:val="16"/>
      <w:szCs w:val="16"/>
    </w:rPr>
  </w:style>
  <w:style w:type="paragraph" w:styleId="CommentText">
    <w:name w:val="annotation text"/>
    <w:basedOn w:val="Normal"/>
    <w:link w:val="CommentTextChar"/>
    <w:uiPriority w:val="99"/>
    <w:semiHidden/>
    <w:unhideWhenUsed/>
    <w:rsid w:val="00791F67"/>
    <w:pPr>
      <w:spacing w:line="240" w:lineRule="auto"/>
    </w:pPr>
    <w:rPr>
      <w:sz w:val="20"/>
      <w:szCs w:val="20"/>
    </w:rPr>
  </w:style>
  <w:style w:type="character" w:customStyle="1" w:styleId="CommentTextChar">
    <w:name w:val="Comment Text Char"/>
    <w:basedOn w:val="DefaultParagraphFont"/>
    <w:link w:val="CommentText"/>
    <w:uiPriority w:val="99"/>
    <w:semiHidden/>
    <w:rsid w:val="00791F67"/>
    <w:rPr>
      <w:sz w:val="20"/>
      <w:szCs w:val="20"/>
    </w:rPr>
  </w:style>
  <w:style w:type="paragraph" w:styleId="CommentSubject">
    <w:name w:val="annotation subject"/>
    <w:basedOn w:val="CommentText"/>
    <w:next w:val="CommentText"/>
    <w:link w:val="CommentSubjectChar"/>
    <w:uiPriority w:val="99"/>
    <w:semiHidden/>
    <w:unhideWhenUsed/>
    <w:rsid w:val="00791F67"/>
    <w:rPr>
      <w:b/>
      <w:bCs/>
    </w:rPr>
  </w:style>
  <w:style w:type="character" w:customStyle="1" w:styleId="CommentSubjectChar">
    <w:name w:val="Comment Subject Char"/>
    <w:basedOn w:val="CommentTextChar"/>
    <w:link w:val="CommentSubject"/>
    <w:uiPriority w:val="99"/>
    <w:semiHidden/>
    <w:rsid w:val="00791F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2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15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6DF0"/>
    <w:rPr>
      <w:color w:val="0000FF"/>
      <w:u w:val="single"/>
    </w:rPr>
  </w:style>
  <w:style w:type="paragraph" w:styleId="ListParagraph">
    <w:name w:val="List Paragraph"/>
    <w:basedOn w:val="Normal"/>
    <w:uiPriority w:val="34"/>
    <w:qFormat/>
    <w:rsid w:val="00136DF0"/>
    <w:pPr>
      <w:overflowPunct w:val="0"/>
      <w:autoSpaceDE w:val="0"/>
      <w:autoSpaceDN w:val="0"/>
      <w:adjustRightInd w:val="0"/>
      <w:spacing w:after="0" w:line="240" w:lineRule="exact"/>
      <w:ind w:left="720"/>
      <w:contextualSpacing/>
      <w:jc w:val="both"/>
      <w:textAlignment w:val="baseline"/>
    </w:pPr>
    <w:rPr>
      <w:rFonts w:ascii="Arial" w:eastAsia="Times New Roman" w:hAnsi="Arial" w:cs="Times New Roman"/>
      <w:sz w:val="20"/>
      <w:szCs w:val="20"/>
      <w:lang w:val="de-AT" w:eastAsia="de-DE"/>
    </w:rPr>
  </w:style>
  <w:style w:type="paragraph" w:styleId="BodyText2">
    <w:name w:val="Body Text 2"/>
    <w:basedOn w:val="Normal"/>
    <w:link w:val="BodyText2Char"/>
    <w:rsid w:val="00136DF0"/>
    <w:pPr>
      <w:spacing w:after="0" w:line="240" w:lineRule="auto"/>
      <w:jc w:val="both"/>
    </w:pPr>
    <w:rPr>
      <w:rFonts w:ascii="Arial" w:eastAsia="Times New Roman" w:hAnsi="Arial" w:cs="Arial"/>
      <w:lang w:val="de-DE" w:eastAsia="de-DE"/>
    </w:rPr>
  </w:style>
  <w:style w:type="character" w:customStyle="1" w:styleId="BodyText2Char">
    <w:name w:val="Body Text 2 Char"/>
    <w:basedOn w:val="DefaultParagraphFont"/>
    <w:link w:val="BodyText2"/>
    <w:rsid w:val="00136DF0"/>
    <w:rPr>
      <w:rFonts w:ascii="Arial" w:eastAsia="Times New Roman" w:hAnsi="Arial" w:cs="Arial"/>
      <w:lang w:val="de-DE" w:eastAsia="de-DE"/>
    </w:rPr>
  </w:style>
  <w:style w:type="character" w:customStyle="1" w:styleId="Heading1Char">
    <w:name w:val="Heading 1 Char"/>
    <w:basedOn w:val="DefaultParagraphFont"/>
    <w:link w:val="Heading1"/>
    <w:uiPriority w:val="9"/>
    <w:rsid w:val="00E52B3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F0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01"/>
  </w:style>
  <w:style w:type="paragraph" w:styleId="Footer">
    <w:name w:val="footer"/>
    <w:basedOn w:val="Normal"/>
    <w:link w:val="FooterChar"/>
    <w:uiPriority w:val="99"/>
    <w:unhideWhenUsed/>
    <w:rsid w:val="001F0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01"/>
  </w:style>
  <w:style w:type="paragraph" w:styleId="TOCHeading">
    <w:name w:val="TOC Heading"/>
    <w:basedOn w:val="Heading1"/>
    <w:next w:val="Normal"/>
    <w:uiPriority w:val="39"/>
    <w:unhideWhenUsed/>
    <w:qFormat/>
    <w:rsid w:val="001F0D01"/>
    <w:pPr>
      <w:outlineLvl w:val="9"/>
    </w:pPr>
    <w:rPr>
      <w:lang w:eastAsia="ja-JP"/>
    </w:rPr>
  </w:style>
  <w:style w:type="paragraph" w:styleId="TOC2">
    <w:name w:val="toc 2"/>
    <w:basedOn w:val="Normal"/>
    <w:next w:val="Normal"/>
    <w:autoRedefine/>
    <w:uiPriority w:val="39"/>
    <w:unhideWhenUsed/>
    <w:qFormat/>
    <w:rsid w:val="001F0D01"/>
    <w:pPr>
      <w:spacing w:after="100"/>
      <w:ind w:left="220"/>
    </w:pPr>
    <w:rPr>
      <w:rFonts w:eastAsiaTheme="minorEastAsia"/>
      <w:lang w:eastAsia="ja-JP"/>
    </w:rPr>
  </w:style>
  <w:style w:type="paragraph" w:styleId="TOC1">
    <w:name w:val="toc 1"/>
    <w:basedOn w:val="Normal"/>
    <w:next w:val="Normal"/>
    <w:autoRedefine/>
    <w:uiPriority w:val="39"/>
    <w:unhideWhenUsed/>
    <w:qFormat/>
    <w:rsid w:val="005C0E5C"/>
    <w:pPr>
      <w:numPr>
        <w:numId w:val="11"/>
      </w:numPr>
      <w:tabs>
        <w:tab w:val="left" w:pos="540"/>
        <w:tab w:val="right" w:leader="dot" w:pos="9350"/>
      </w:tabs>
      <w:spacing w:after="100"/>
    </w:pPr>
    <w:rPr>
      <w:rFonts w:ascii="Times New Roman" w:eastAsiaTheme="minorEastAsia" w:hAnsi="Times New Roman" w:cs="Times New Roman"/>
      <w:noProof/>
      <w:lang w:eastAsia="ja-JP"/>
    </w:rPr>
  </w:style>
  <w:style w:type="paragraph" w:styleId="TOC3">
    <w:name w:val="toc 3"/>
    <w:basedOn w:val="Normal"/>
    <w:next w:val="Normal"/>
    <w:autoRedefine/>
    <w:uiPriority w:val="39"/>
    <w:semiHidden/>
    <w:unhideWhenUsed/>
    <w:qFormat/>
    <w:rsid w:val="001F0D01"/>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1F0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D01"/>
    <w:rPr>
      <w:rFonts w:ascii="Tahoma" w:hAnsi="Tahoma" w:cs="Tahoma"/>
      <w:sz w:val="16"/>
      <w:szCs w:val="16"/>
    </w:rPr>
  </w:style>
  <w:style w:type="paragraph" w:styleId="NormalWeb">
    <w:name w:val="Normal (Web)"/>
    <w:basedOn w:val="Normal"/>
    <w:unhideWhenUsed/>
    <w:rsid w:val="00C07D07"/>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158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E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1F67"/>
    <w:rPr>
      <w:sz w:val="16"/>
      <w:szCs w:val="16"/>
    </w:rPr>
  </w:style>
  <w:style w:type="paragraph" w:styleId="CommentText">
    <w:name w:val="annotation text"/>
    <w:basedOn w:val="Normal"/>
    <w:link w:val="CommentTextChar"/>
    <w:uiPriority w:val="99"/>
    <w:semiHidden/>
    <w:unhideWhenUsed/>
    <w:rsid w:val="00791F67"/>
    <w:pPr>
      <w:spacing w:line="240" w:lineRule="auto"/>
    </w:pPr>
    <w:rPr>
      <w:sz w:val="20"/>
      <w:szCs w:val="20"/>
    </w:rPr>
  </w:style>
  <w:style w:type="character" w:customStyle="1" w:styleId="CommentTextChar">
    <w:name w:val="Comment Text Char"/>
    <w:basedOn w:val="DefaultParagraphFont"/>
    <w:link w:val="CommentText"/>
    <w:uiPriority w:val="99"/>
    <w:semiHidden/>
    <w:rsid w:val="00791F67"/>
    <w:rPr>
      <w:sz w:val="20"/>
      <w:szCs w:val="20"/>
    </w:rPr>
  </w:style>
  <w:style w:type="paragraph" w:styleId="CommentSubject">
    <w:name w:val="annotation subject"/>
    <w:basedOn w:val="CommentText"/>
    <w:next w:val="CommentText"/>
    <w:link w:val="CommentSubjectChar"/>
    <w:uiPriority w:val="99"/>
    <w:semiHidden/>
    <w:unhideWhenUsed/>
    <w:rsid w:val="00791F67"/>
    <w:rPr>
      <w:b/>
      <w:bCs/>
    </w:rPr>
  </w:style>
  <w:style w:type="character" w:customStyle="1" w:styleId="CommentSubjectChar">
    <w:name w:val="Comment Subject Char"/>
    <w:basedOn w:val="CommentTextChar"/>
    <w:link w:val="CommentSubject"/>
    <w:uiPriority w:val="99"/>
    <w:semiHidden/>
    <w:rsid w:val="00791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F58C-1BF0-4ECA-BBA0-D4D2E66A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Rajendra Lamichhane</dc:creator>
  <cp:lastModifiedBy>Pallavi Dhakal</cp:lastModifiedBy>
  <cp:revision>2</cp:revision>
  <cp:lastPrinted>2012-02-07T03:35:00Z</cp:lastPrinted>
  <dcterms:created xsi:type="dcterms:W3CDTF">2012-02-09T10:26:00Z</dcterms:created>
  <dcterms:modified xsi:type="dcterms:W3CDTF">2012-02-09T10:26:00Z</dcterms:modified>
</cp:coreProperties>
</file>