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E5" w:rsidRPr="006560E5" w:rsidRDefault="006560E5" w:rsidP="006560E5">
      <w:pPr>
        <w:ind w:left="720"/>
        <w:rPr>
          <w:b/>
          <w:sz w:val="26"/>
        </w:rPr>
      </w:pPr>
      <w:r w:rsidRPr="006560E5">
        <w:rPr>
          <w:b/>
          <w:sz w:val="26"/>
        </w:rPr>
        <w:t>Answer</w:t>
      </w:r>
      <w:r w:rsidR="007848B6">
        <w:rPr>
          <w:b/>
          <w:sz w:val="26"/>
        </w:rPr>
        <w:t>s</w:t>
      </w:r>
      <w:r w:rsidRPr="006560E5">
        <w:rPr>
          <w:b/>
          <w:sz w:val="26"/>
        </w:rPr>
        <w:t xml:space="preserve"> to the queries on baseline study:  </w:t>
      </w:r>
    </w:p>
    <w:p w:rsidR="006560E5" w:rsidRDefault="006560E5" w:rsidP="006560E5">
      <w:pPr>
        <w:ind w:left="720"/>
      </w:pPr>
    </w:p>
    <w:p w:rsidR="006560E5" w:rsidRDefault="006560E5" w:rsidP="00C81B5B">
      <w:pPr>
        <w:pStyle w:val="ListParagraph"/>
        <w:numPr>
          <w:ilvl w:val="0"/>
          <w:numId w:val="1"/>
        </w:numPr>
      </w:pPr>
      <w:r>
        <w:t>As per calendar</w:t>
      </w:r>
      <w:r w:rsidR="007848B6">
        <w:t>,</w:t>
      </w:r>
      <w:r>
        <w:t xml:space="preserve"> 22 February is holiday for </w:t>
      </w:r>
      <w:r w:rsidR="007848B6">
        <w:t>government of</w:t>
      </w:r>
      <w:r>
        <w:t xml:space="preserve"> Nepal. Do we need to submit the proposal on the same day?</w:t>
      </w:r>
    </w:p>
    <w:p w:rsidR="00C81B5B" w:rsidRDefault="00C81B5B" w:rsidP="00C81B5B"/>
    <w:p w:rsidR="00C81B5B" w:rsidRPr="00C81B5B" w:rsidRDefault="00C81B5B" w:rsidP="00C81B5B">
      <w:pPr>
        <w:ind w:left="1080"/>
        <w:rPr>
          <w:color w:val="0070C0"/>
        </w:rPr>
      </w:pPr>
      <w:r>
        <w:rPr>
          <w:color w:val="0070C0"/>
        </w:rPr>
        <w:t>Yes</w:t>
      </w:r>
      <w:r w:rsidR="00076C99">
        <w:rPr>
          <w:color w:val="0070C0"/>
        </w:rPr>
        <w:t>, the last date of submission is 22</w:t>
      </w:r>
      <w:r w:rsidR="00076C99" w:rsidRPr="00076C99">
        <w:rPr>
          <w:color w:val="0070C0"/>
          <w:vertAlign w:val="superscript"/>
        </w:rPr>
        <w:t>nd</w:t>
      </w:r>
      <w:r w:rsidR="00076C99">
        <w:rPr>
          <w:color w:val="0070C0"/>
        </w:rPr>
        <w:t xml:space="preserve"> February. </w:t>
      </w:r>
      <w:r w:rsidR="00A35EFE">
        <w:rPr>
          <w:color w:val="0070C0"/>
        </w:rPr>
        <w:t>As WWF Nepal opens on that day, p</w:t>
      </w:r>
      <w:r w:rsidR="00076C99">
        <w:rPr>
          <w:color w:val="0070C0"/>
        </w:rPr>
        <w:t xml:space="preserve">lease submit the electronic copy of your proposal. </w:t>
      </w:r>
      <w:r>
        <w:rPr>
          <w:color w:val="0070C0"/>
        </w:rPr>
        <w:t xml:space="preserve">  </w:t>
      </w:r>
    </w:p>
    <w:p w:rsidR="00C81B5B" w:rsidRDefault="00C81B5B" w:rsidP="00C81B5B"/>
    <w:p w:rsidR="006560E5" w:rsidRDefault="006560E5" w:rsidP="00C81B5B">
      <w:pPr>
        <w:pStyle w:val="ListParagraph"/>
        <w:numPr>
          <w:ilvl w:val="0"/>
          <w:numId w:val="1"/>
        </w:numPr>
      </w:pPr>
      <w:r>
        <w:t>Is 12 weeks fix</w:t>
      </w:r>
      <w:r w:rsidR="00F16369">
        <w:t>ed</w:t>
      </w:r>
      <w:r>
        <w:t xml:space="preserve"> timeline or there will be some flexibility?</w:t>
      </w:r>
    </w:p>
    <w:p w:rsidR="00C81B5B" w:rsidRDefault="00C81B5B" w:rsidP="00C81B5B"/>
    <w:p w:rsidR="00C81B5B" w:rsidRDefault="00C81B5B" w:rsidP="00C81B5B">
      <w:pPr>
        <w:ind w:left="1080"/>
        <w:rPr>
          <w:color w:val="0070C0"/>
        </w:rPr>
      </w:pPr>
      <w:r w:rsidRPr="00C81B5B">
        <w:rPr>
          <w:color w:val="0070C0"/>
        </w:rPr>
        <w:t xml:space="preserve">As of now, 12 weeks is the planned time period for conducting the baseline study. </w:t>
      </w:r>
    </w:p>
    <w:p w:rsidR="00C81B5B" w:rsidRPr="00C81B5B" w:rsidRDefault="00C81B5B" w:rsidP="00C81B5B">
      <w:pPr>
        <w:ind w:left="1080"/>
        <w:rPr>
          <w:color w:val="0070C0"/>
        </w:rPr>
      </w:pPr>
    </w:p>
    <w:p w:rsidR="006E76C8" w:rsidRDefault="006560E5" w:rsidP="00C81B5B">
      <w:pPr>
        <w:pStyle w:val="ListParagraph"/>
        <w:numPr>
          <w:ilvl w:val="0"/>
          <w:numId w:val="1"/>
        </w:numPr>
      </w:pPr>
      <w:r>
        <w:t>Could we get existing M&amp;E guidelines</w:t>
      </w:r>
      <w:r w:rsidR="00C81B5B">
        <w:t xml:space="preserve">? </w:t>
      </w:r>
    </w:p>
    <w:p w:rsidR="00C81B5B" w:rsidRDefault="00C81B5B" w:rsidP="00C81B5B">
      <w:pPr>
        <w:pStyle w:val="ListParagraph"/>
        <w:ind w:left="1080"/>
      </w:pPr>
    </w:p>
    <w:p w:rsidR="00C81B5B" w:rsidRPr="00C81B5B" w:rsidRDefault="00C81B5B" w:rsidP="00C81B5B">
      <w:pPr>
        <w:pStyle w:val="ListParagraph"/>
        <w:ind w:left="1080"/>
        <w:rPr>
          <w:color w:val="0070C0"/>
        </w:rPr>
      </w:pPr>
      <w:r w:rsidRPr="00C81B5B">
        <w:rPr>
          <w:color w:val="0070C0"/>
        </w:rPr>
        <w:t>Th</w:t>
      </w:r>
      <w:r w:rsidR="00E23146">
        <w:rPr>
          <w:color w:val="0070C0"/>
        </w:rPr>
        <w:t xml:space="preserve">e M&amp;E Plan of the </w:t>
      </w:r>
      <w:proofErr w:type="spellStart"/>
      <w:r w:rsidR="00E23146">
        <w:rPr>
          <w:color w:val="0070C0"/>
        </w:rPr>
        <w:t>Hariyo</w:t>
      </w:r>
      <w:proofErr w:type="spellEnd"/>
      <w:r w:rsidR="00E23146">
        <w:rPr>
          <w:color w:val="0070C0"/>
        </w:rPr>
        <w:t xml:space="preserve"> B</w:t>
      </w:r>
      <w:r w:rsidRPr="00C81B5B">
        <w:rPr>
          <w:color w:val="0070C0"/>
        </w:rPr>
        <w:t>an Program has already been posted on the website</w:t>
      </w:r>
      <w:r w:rsidR="00076C99">
        <w:rPr>
          <w:color w:val="0070C0"/>
        </w:rPr>
        <w:t xml:space="preserve"> (http://www.wwfnepal.org/opoortunities/).</w:t>
      </w:r>
      <w:r w:rsidRPr="00C81B5B">
        <w:rPr>
          <w:color w:val="0070C0"/>
        </w:rPr>
        <w:t xml:space="preserve">  </w:t>
      </w:r>
      <w:r w:rsidR="00A35EFE">
        <w:rPr>
          <w:color w:val="0070C0"/>
        </w:rPr>
        <w:t>Other monitoring guidelines will be provided as reference materials after the selection of the propos</w:t>
      </w:r>
      <w:bookmarkStart w:id="0" w:name="_GoBack"/>
      <w:bookmarkEnd w:id="0"/>
      <w:r w:rsidR="00A35EFE">
        <w:rPr>
          <w:color w:val="0070C0"/>
        </w:rPr>
        <w:t xml:space="preserve">als. </w:t>
      </w:r>
    </w:p>
    <w:sectPr w:rsidR="00C81B5B" w:rsidRPr="00C8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AF5"/>
    <w:multiLevelType w:val="hybridMultilevel"/>
    <w:tmpl w:val="7688DBF4"/>
    <w:lvl w:ilvl="0" w:tplc="119AB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E5"/>
    <w:rsid w:val="00076C99"/>
    <w:rsid w:val="006560E5"/>
    <w:rsid w:val="006E76C8"/>
    <w:rsid w:val="007848B6"/>
    <w:rsid w:val="00A35EFE"/>
    <w:rsid w:val="00C81B5B"/>
    <w:rsid w:val="00E23146"/>
    <w:rsid w:val="00F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Rajendra Lamichhane</dc:creator>
  <cp:lastModifiedBy>Luna Ghimire</cp:lastModifiedBy>
  <cp:revision>4</cp:revision>
  <dcterms:created xsi:type="dcterms:W3CDTF">2012-02-17T09:30:00Z</dcterms:created>
  <dcterms:modified xsi:type="dcterms:W3CDTF">2012-02-17T09:49:00Z</dcterms:modified>
</cp:coreProperties>
</file>